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Pr="00C71F5B" w:rsidRDefault="00E5007D" w:rsidP="005E3EC3">
      <w:pPr>
        <w:tabs>
          <w:tab w:val="left" w:pos="7655"/>
        </w:tabs>
        <w:jc w:val="both"/>
        <w:rPr>
          <w:rFonts w:ascii="Arial" w:hAnsi="Arial" w:cs="Arial"/>
        </w:rPr>
      </w:pPr>
      <w:r w:rsidRPr="00C71F5B">
        <w:rPr>
          <w:rFonts w:ascii="Arial" w:hAnsi="Arial" w:cs="Arial"/>
          <w:noProof/>
          <w:lang w:eastAsia="hu-HU"/>
        </w:rPr>
        <w:drawing>
          <wp:anchor distT="0" distB="0" distL="114300" distR="114300" simplePos="0" relativeHeight="251657216" behindDoc="1" locked="0" layoutInCell="1" allowOverlap="1" wp14:anchorId="7E664F44" wp14:editId="35FBEB40">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C71F5B" w:rsidRDefault="00E5007D" w:rsidP="005E3EC3">
      <w:pPr>
        <w:pStyle w:val="BasicParagraph"/>
        <w:spacing w:before="120" w:after="160" w:line="240" w:lineRule="auto"/>
        <w:rPr>
          <w:rFonts w:ascii="Arial" w:hAnsi="Arial" w:cs="Arial"/>
          <w:b/>
          <w:bCs/>
          <w:color w:val="auto"/>
          <w:spacing w:val="42"/>
          <w:sz w:val="22"/>
          <w:szCs w:val="22"/>
        </w:rPr>
      </w:pPr>
      <w:r w:rsidRPr="00C71F5B">
        <w:rPr>
          <w:rFonts w:ascii="Arial" w:hAnsi="Arial" w:cs="Arial"/>
          <w:noProof/>
          <w:color w:val="auto"/>
          <w:sz w:val="22"/>
          <w:szCs w:val="22"/>
          <w:lang w:val="hu-HU"/>
        </w:rPr>
        <w:drawing>
          <wp:anchor distT="0" distB="0" distL="114300" distR="114300" simplePos="0" relativeHeight="251658240" behindDoc="0" locked="0" layoutInCell="1" allowOverlap="1" wp14:anchorId="1C7CC05B" wp14:editId="78EC2F2F">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726E82" w:rsidRPr="00C71F5B">
        <w:rPr>
          <w:rFonts w:ascii="Arial" w:hAnsi="Arial" w:cs="Arial"/>
          <w:b/>
          <w:bCs/>
          <w:color w:val="auto"/>
          <w:spacing w:val="42"/>
          <w:sz w:val="22"/>
          <w:szCs w:val="22"/>
        </w:rPr>
        <w:t>HÉVÍZ VÁROS POLGÁRMESTERE</w:t>
      </w:r>
    </w:p>
    <w:p w:rsidR="005E3EC3" w:rsidRPr="00C71F5B" w:rsidRDefault="005E3EC3" w:rsidP="005E3EC3">
      <w:pPr>
        <w:pStyle w:val="BasicParagraph"/>
        <w:spacing w:line="240" w:lineRule="auto"/>
        <w:rPr>
          <w:rFonts w:ascii="Arial" w:hAnsi="Arial" w:cs="Arial"/>
          <w:color w:val="auto"/>
          <w:sz w:val="22"/>
          <w:szCs w:val="22"/>
        </w:rPr>
      </w:pPr>
      <w:r w:rsidRPr="00C71F5B">
        <w:rPr>
          <w:rFonts w:ascii="Arial" w:hAnsi="Arial" w:cs="Arial"/>
          <w:color w:val="auto"/>
          <w:sz w:val="22"/>
          <w:szCs w:val="22"/>
        </w:rPr>
        <w:t>8380 Hévíz, Kossuth Lajos u. 1.</w:t>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245347" w:rsidRPr="00C71F5B" w:rsidRDefault="00245347"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r w:rsidRPr="00C71F5B">
        <w:rPr>
          <w:rFonts w:ascii="Arial" w:hAnsi="Arial" w:cs="Arial"/>
        </w:rPr>
        <w:t>Iktatószá</w:t>
      </w:r>
      <w:r w:rsidR="00245347" w:rsidRPr="00C71F5B">
        <w:rPr>
          <w:rFonts w:ascii="Arial" w:hAnsi="Arial" w:cs="Arial"/>
        </w:rPr>
        <w:t>m</w:t>
      </w:r>
      <w:r w:rsidRPr="00C71F5B">
        <w:rPr>
          <w:rFonts w:ascii="Arial" w:hAnsi="Arial" w:cs="Arial"/>
        </w:rPr>
        <w:t>: HTO/</w:t>
      </w:r>
      <w:r w:rsidR="004602D8">
        <w:rPr>
          <w:rFonts w:ascii="Arial" w:hAnsi="Arial" w:cs="Arial"/>
        </w:rPr>
        <w:t>1393</w:t>
      </w:r>
      <w:r w:rsidR="0088613C">
        <w:rPr>
          <w:rFonts w:ascii="Arial" w:hAnsi="Arial" w:cs="Arial"/>
        </w:rPr>
        <w:t>-</w:t>
      </w:r>
      <w:r w:rsidR="00FB5A76">
        <w:rPr>
          <w:rFonts w:ascii="Arial" w:hAnsi="Arial" w:cs="Arial"/>
        </w:rPr>
        <w:t>4</w:t>
      </w:r>
      <w:r w:rsidRPr="00C71F5B">
        <w:rPr>
          <w:rFonts w:ascii="Arial" w:hAnsi="Arial" w:cs="Arial"/>
        </w:rPr>
        <w:t>/201</w:t>
      </w:r>
      <w:r w:rsidR="00D95947" w:rsidRPr="00C71F5B">
        <w:rPr>
          <w:rFonts w:ascii="Arial" w:hAnsi="Arial" w:cs="Arial"/>
        </w:rPr>
        <w:t>5</w:t>
      </w:r>
      <w:r w:rsidRPr="00C71F5B">
        <w:rPr>
          <w:rFonts w:ascii="Arial" w:hAnsi="Arial" w:cs="Arial"/>
        </w:rPr>
        <w:t>.</w:t>
      </w:r>
    </w:p>
    <w:p w:rsidR="005E3EC3" w:rsidRPr="00C71F5B" w:rsidRDefault="005E3EC3" w:rsidP="005E3EC3">
      <w:pPr>
        <w:spacing w:after="0" w:line="240" w:lineRule="auto"/>
        <w:jc w:val="both"/>
        <w:rPr>
          <w:rFonts w:ascii="Arial" w:hAnsi="Arial" w:cs="Arial"/>
        </w:rPr>
      </w:pPr>
    </w:p>
    <w:p w:rsidR="005E3EC3" w:rsidRPr="00C71F5B" w:rsidRDefault="005E3EC3" w:rsidP="00B52A73">
      <w:pPr>
        <w:tabs>
          <w:tab w:val="center" w:pos="4422"/>
        </w:tabs>
        <w:spacing w:after="0" w:line="240" w:lineRule="auto"/>
        <w:jc w:val="both"/>
        <w:rPr>
          <w:rFonts w:ascii="Arial" w:hAnsi="Arial" w:cs="Arial"/>
        </w:rPr>
      </w:pPr>
      <w:r w:rsidRPr="00C71F5B">
        <w:rPr>
          <w:rFonts w:ascii="Arial" w:hAnsi="Arial" w:cs="Arial"/>
        </w:rPr>
        <w:t>Napirend sorszáma:</w:t>
      </w:r>
      <w:r w:rsidR="00B52A73" w:rsidRPr="00C71F5B">
        <w:rPr>
          <w:rFonts w:ascii="Arial" w:hAnsi="Arial" w:cs="Arial"/>
        </w:rPr>
        <w:tab/>
      </w:r>
    </w:p>
    <w:p w:rsidR="005E3EC3" w:rsidRPr="00C71F5B" w:rsidRDefault="005E3EC3" w:rsidP="005E3EC3">
      <w:pPr>
        <w:spacing w:after="0"/>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Előterjesztés</w:t>
      </w:r>
    </w:p>
    <w:p w:rsidR="005E3EC3" w:rsidRPr="00C71F5B" w:rsidRDefault="005E3EC3" w:rsidP="005E3EC3">
      <w:pPr>
        <w:spacing w:after="0" w:line="240" w:lineRule="auto"/>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Hévíz Város Önkormányzat Képviselő-testülete</w:t>
      </w:r>
    </w:p>
    <w:p w:rsidR="005E3EC3" w:rsidRPr="00C71F5B" w:rsidRDefault="00200543" w:rsidP="005E3EC3">
      <w:pPr>
        <w:spacing w:after="0" w:line="240" w:lineRule="auto"/>
        <w:jc w:val="center"/>
        <w:rPr>
          <w:rFonts w:ascii="Arial" w:hAnsi="Arial" w:cs="Arial"/>
          <w:b/>
        </w:rPr>
      </w:pPr>
      <w:r w:rsidRPr="00C71F5B">
        <w:rPr>
          <w:rFonts w:ascii="Arial" w:hAnsi="Arial" w:cs="Arial"/>
          <w:b/>
        </w:rPr>
        <w:t>2015</w:t>
      </w:r>
      <w:r w:rsidR="00F10DC6" w:rsidRPr="00C71F5B">
        <w:rPr>
          <w:rFonts w:ascii="Arial" w:hAnsi="Arial" w:cs="Arial"/>
          <w:b/>
        </w:rPr>
        <w:t xml:space="preserve">. </w:t>
      </w:r>
      <w:r w:rsidR="00526587">
        <w:rPr>
          <w:rFonts w:ascii="Arial" w:hAnsi="Arial" w:cs="Arial"/>
          <w:b/>
        </w:rPr>
        <w:t>október 2</w:t>
      </w:r>
      <w:r w:rsidR="004602D8">
        <w:rPr>
          <w:rFonts w:ascii="Arial" w:hAnsi="Arial" w:cs="Arial"/>
          <w:b/>
        </w:rPr>
        <w:t>9-e</w:t>
      </w:r>
      <w:r w:rsidR="00A33F93">
        <w:rPr>
          <w:rFonts w:ascii="Arial" w:hAnsi="Arial" w:cs="Arial"/>
          <w:b/>
        </w:rPr>
        <w:t>i</w:t>
      </w:r>
      <w:r w:rsidR="005E3EC3" w:rsidRPr="00C71F5B">
        <w:rPr>
          <w:rFonts w:ascii="Arial" w:hAnsi="Arial" w:cs="Arial"/>
          <w:b/>
        </w:rPr>
        <w:t xml:space="preserve"> nyilvános ülésére</w:t>
      </w:r>
    </w:p>
    <w:p w:rsidR="005E3EC3" w:rsidRPr="00C71F5B" w:rsidRDefault="005E3EC3" w:rsidP="005E3EC3">
      <w:pPr>
        <w:spacing w:after="0"/>
        <w:jc w:val="center"/>
        <w:rPr>
          <w:rFonts w:ascii="Arial" w:hAnsi="Arial" w:cs="Arial"/>
          <w:b/>
        </w:rPr>
      </w:pPr>
    </w:p>
    <w:p w:rsidR="005E3EC3" w:rsidRPr="00C71F5B" w:rsidRDefault="005E3EC3" w:rsidP="005E3EC3">
      <w:pPr>
        <w:spacing w:after="0"/>
        <w:jc w:val="center"/>
        <w:rPr>
          <w:rFonts w:ascii="Arial" w:hAnsi="Arial" w:cs="Arial"/>
          <w:b/>
        </w:rPr>
      </w:pPr>
    </w:p>
    <w:p w:rsidR="005E3EC3" w:rsidRPr="00C71F5B" w:rsidRDefault="005E3EC3" w:rsidP="005E3EC3">
      <w:pPr>
        <w:spacing w:after="0"/>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362E9" w:rsidRDefault="004202EA" w:rsidP="00C2700D">
      <w:pPr>
        <w:spacing w:after="0" w:line="240" w:lineRule="auto"/>
        <w:ind w:left="993" w:hanging="993"/>
        <w:jc w:val="both"/>
        <w:rPr>
          <w:rFonts w:ascii="Arial" w:hAnsi="Arial" w:cs="Arial"/>
        </w:rPr>
      </w:pPr>
      <w:r w:rsidRPr="00C71F5B">
        <w:rPr>
          <w:rFonts w:ascii="Arial" w:hAnsi="Arial" w:cs="Arial"/>
          <w:b/>
        </w:rPr>
        <w:t>Tárgy:</w:t>
      </w:r>
      <w:r w:rsidR="00C2700D" w:rsidRPr="00C71F5B">
        <w:rPr>
          <w:rFonts w:ascii="Arial" w:hAnsi="Arial" w:cs="Arial"/>
          <w:b/>
        </w:rPr>
        <w:tab/>
      </w:r>
      <w:r w:rsidR="004602D8">
        <w:rPr>
          <w:rFonts w:ascii="Arial" w:hAnsi="Arial" w:cs="Arial"/>
        </w:rPr>
        <w:t>Védőnői körzetek módosítása</w:t>
      </w:r>
      <w:r w:rsidR="00CB396D">
        <w:rPr>
          <w:rFonts w:ascii="Arial" w:hAnsi="Arial" w:cs="Arial"/>
        </w:rPr>
        <w:t xml:space="preserve">, Feladat-ellátási megállapodás </w:t>
      </w:r>
      <w:proofErr w:type="gramStart"/>
      <w:r w:rsidR="00CB396D">
        <w:rPr>
          <w:rFonts w:ascii="Arial" w:hAnsi="Arial" w:cs="Arial"/>
        </w:rPr>
        <w:t xml:space="preserve">felülvizsgálata </w:t>
      </w:r>
      <w:r w:rsidR="004602D8">
        <w:rPr>
          <w:rFonts w:ascii="Arial" w:hAnsi="Arial" w:cs="Arial"/>
        </w:rPr>
        <w:t xml:space="preserve"> és</w:t>
      </w:r>
      <w:proofErr w:type="gramEnd"/>
      <w:r w:rsidR="004602D8">
        <w:rPr>
          <w:rFonts w:ascii="Arial" w:hAnsi="Arial" w:cs="Arial"/>
        </w:rPr>
        <w:t xml:space="preserve"> az egészségügyi alapellátások körzeteiről</w:t>
      </w:r>
      <w:r w:rsidR="002D33DB">
        <w:rPr>
          <w:rFonts w:ascii="Arial" w:hAnsi="Arial" w:cs="Arial"/>
        </w:rPr>
        <w:t xml:space="preserve"> szóló 25/2013. (VI. 26.) önkormányzati rendelet módosítása</w:t>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7B783F">
      <w:pPr>
        <w:tabs>
          <w:tab w:val="left" w:pos="708"/>
          <w:tab w:val="left" w:pos="1416"/>
          <w:tab w:val="left" w:pos="2124"/>
          <w:tab w:val="left" w:pos="2832"/>
          <w:tab w:val="left" w:pos="3540"/>
          <w:tab w:val="left" w:pos="4248"/>
          <w:tab w:val="left" w:pos="4956"/>
        </w:tabs>
        <w:spacing w:after="0" w:line="240" w:lineRule="auto"/>
        <w:jc w:val="both"/>
        <w:rPr>
          <w:rFonts w:ascii="Arial" w:hAnsi="Arial" w:cs="Arial"/>
        </w:rPr>
      </w:pPr>
      <w:r w:rsidRPr="00C71F5B">
        <w:rPr>
          <w:rFonts w:ascii="Arial" w:hAnsi="Arial" w:cs="Arial"/>
          <w:b/>
        </w:rPr>
        <w:t>Az előterjesztő:</w:t>
      </w:r>
      <w:r w:rsidR="00726E82" w:rsidRPr="00C71F5B">
        <w:rPr>
          <w:rFonts w:ascii="Arial" w:hAnsi="Arial" w:cs="Arial"/>
        </w:rPr>
        <w:t xml:space="preserve"> </w:t>
      </w:r>
      <w:r w:rsidR="00726E82" w:rsidRPr="00C71F5B">
        <w:rPr>
          <w:rFonts w:ascii="Arial" w:hAnsi="Arial" w:cs="Arial"/>
        </w:rPr>
        <w:tab/>
        <w:t>Papp Gábor polgármester</w:t>
      </w:r>
      <w:r w:rsidR="007B783F" w:rsidRPr="00C71F5B">
        <w:rPr>
          <w:rFonts w:ascii="Arial" w:hAnsi="Arial" w:cs="Arial"/>
        </w:rPr>
        <w:tab/>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4602D8" w:rsidRDefault="005E3EC3" w:rsidP="005E3EC3">
      <w:pPr>
        <w:autoSpaceDE w:val="0"/>
        <w:autoSpaceDN w:val="0"/>
        <w:adjustRightInd w:val="0"/>
        <w:spacing w:after="0" w:line="240" w:lineRule="auto"/>
        <w:ind w:left="2124" w:hanging="2124"/>
        <w:jc w:val="both"/>
        <w:rPr>
          <w:rFonts w:ascii="Arial" w:hAnsi="Arial" w:cs="Arial"/>
        </w:rPr>
      </w:pPr>
      <w:r w:rsidRPr="00C71F5B">
        <w:rPr>
          <w:rFonts w:ascii="Arial" w:hAnsi="Arial" w:cs="Arial"/>
          <w:b/>
        </w:rPr>
        <w:t>Készítette</w:t>
      </w:r>
      <w:proofErr w:type="gramStart"/>
      <w:r w:rsidRPr="00C71F5B">
        <w:rPr>
          <w:rFonts w:ascii="Arial" w:hAnsi="Arial" w:cs="Arial"/>
          <w:b/>
        </w:rPr>
        <w:t xml:space="preserve">: </w:t>
      </w:r>
      <w:r w:rsidRPr="00C71F5B">
        <w:rPr>
          <w:rFonts w:ascii="Arial" w:hAnsi="Arial" w:cs="Arial"/>
        </w:rPr>
        <w:t xml:space="preserve"> </w:t>
      </w:r>
      <w:r w:rsidRPr="00C71F5B">
        <w:rPr>
          <w:rFonts w:ascii="Arial" w:hAnsi="Arial" w:cs="Arial"/>
        </w:rPr>
        <w:tab/>
      </w:r>
      <w:r w:rsidR="004602D8">
        <w:rPr>
          <w:rFonts w:ascii="Arial" w:hAnsi="Arial" w:cs="Arial"/>
        </w:rPr>
        <w:t>Varga</w:t>
      </w:r>
      <w:proofErr w:type="gramEnd"/>
      <w:r w:rsidR="004602D8">
        <w:rPr>
          <w:rFonts w:ascii="Arial" w:hAnsi="Arial" w:cs="Arial"/>
        </w:rPr>
        <w:t xml:space="preserve"> András TASZII intézményvezető</w:t>
      </w:r>
    </w:p>
    <w:p w:rsidR="005E3EC3" w:rsidRPr="00C71F5B" w:rsidRDefault="00046269" w:rsidP="004602D8">
      <w:pPr>
        <w:autoSpaceDE w:val="0"/>
        <w:autoSpaceDN w:val="0"/>
        <w:adjustRightInd w:val="0"/>
        <w:spacing w:after="0" w:line="240" w:lineRule="auto"/>
        <w:ind w:left="2124"/>
        <w:jc w:val="both"/>
        <w:rPr>
          <w:rFonts w:ascii="Arial" w:hAnsi="Arial" w:cs="Arial"/>
        </w:rPr>
      </w:pPr>
      <w:r w:rsidRPr="00C71F5B">
        <w:rPr>
          <w:rFonts w:ascii="Arial" w:hAnsi="Arial" w:cs="Arial"/>
        </w:rPr>
        <w:t>Fábiánné Hoffman Márta mb. hatósági osztályvezető</w:t>
      </w:r>
    </w:p>
    <w:p w:rsidR="005E3EC3" w:rsidRPr="00C71F5B" w:rsidRDefault="00AB0339" w:rsidP="00AB0339">
      <w:pPr>
        <w:tabs>
          <w:tab w:val="left" w:pos="2145"/>
        </w:tabs>
        <w:autoSpaceDE w:val="0"/>
        <w:autoSpaceDN w:val="0"/>
        <w:adjustRightInd w:val="0"/>
        <w:spacing w:after="0" w:line="240" w:lineRule="auto"/>
        <w:ind w:left="2124" w:hanging="2124"/>
        <w:jc w:val="both"/>
        <w:rPr>
          <w:rFonts w:ascii="Arial" w:hAnsi="Arial" w:cs="Arial"/>
        </w:rPr>
      </w:pPr>
      <w:r>
        <w:rPr>
          <w:rFonts w:ascii="Arial" w:hAnsi="Arial" w:cs="Arial"/>
        </w:rPr>
        <w:tab/>
      </w:r>
    </w:p>
    <w:p w:rsidR="005E3EC3" w:rsidRPr="00C71F5B" w:rsidRDefault="005E3EC3" w:rsidP="005E3EC3">
      <w:pPr>
        <w:autoSpaceDE w:val="0"/>
        <w:autoSpaceDN w:val="0"/>
        <w:adjustRightInd w:val="0"/>
        <w:spacing w:after="0" w:line="240" w:lineRule="auto"/>
        <w:ind w:left="2124" w:hanging="2124"/>
        <w:jc w:val="both"/>
        <w:rPr>
          <w:rFonts w:ascii="Arial" w:hAnsi="Arial" w:cs="Arial"/>
        </w:rPr>
      </w:pPr>
      <w:r w:rsidRPr="00C71F5B">
        <w:rPr>
          <w:rFonts w:ascii="Arial" w:hAnsi="Arial" w:cs="Arial"/>
        </w:rPr>
        <w:tab/>
      </w:r>
    </w:p>
    <w:p w:rsidR="00FF1BE1" w:rsidRPr="00C71F5B" w:rsidRDefault="005E3EC3" w:rsidP="00255172">
      <w:pPr>
        <w:autoSpaceDE w:val="0"/>
        <w:spacing w:after="0"/>
        <w:jc w:val="both"/>
        <w:rPr>
          <w:rFonts w:ascii="Arial" w:hAnsi="Arial" w:cs="Arial"/>
          <w:lang w:eastAsia="zh-CN"/>
        </w:rPr>
      </w:pPr>
      <w:r w:rsidRPr="00C71F5B">
        <w:rPr>
          <w:rFonts w:ascii="Arial" w:hAnsi="Arial" w:cs="Arial"/>
          <w:b/>
        </w:rPr>
        <w:t>Megtárgyalta:</w:t>
      </w:r>
      <w:r w:rsidRPr="00C71F5B">
        <w:rPr>
          <w:rFonts w:ascii="Arial" w:hAnsi="Arial" w:cs="Arial"/>
        </w:rPr>
        <w:t xml:space="preserve"> </w:t>
      </w:r>
      <w:r w:rsidRPr="00C71F5B">
        <w:rPr>
          <w:rFonts w:ascii="Arial" w:hAnsi="Arial" w:cs="Arial"/>
        </w:rPr>
        <w:tab/>
      </w:r>
      <w:r w:rsidR="00B704D6" w:rsidRPr="00C71F5B">
        <w:rPr>
          <w:rFonts w:ascii="Arial" w:hAnsi="Arial" w:cs="Arial"/>
          <w:lang w:eastAsia="zh-CN"/>
        </w:rPr>
        <w:t>Pénzügyi, Turisztikai és Városfejlesztési Bizottság</w:t>
      </w:r>
    </w:p>
    <w:p w:rsidR="005E3EC3" w:rsidRPr="00C71F5B" w:rsidRDefault="00300F77" w:rsidP="00046269">
      <w:pPr>
        <w:tabs>
          <w:tab w:val="left" w:pos="2145"/>
        </w:tabs>
        <w:autoSpaceDE w:val="0"/>
        <w:autoSpaceDN w:val="0"/>
        <w:adjustRightInd w:val="0"/>
        <w:spacing w:after="0" w:line="240" w:lineRule="auto"/>
        <w:jc w:val="both"/>
        <w:rPr>
          <w:rFonts w:ascii="Arial" w:hAnsi="Arial" w:cs="Arial"/>
        </w:rPr>
      </w:pPr>
      <w:r>
        <w:rPr>
          <w:rFonts w:ascii="Arial" w:hAnsi="Arial" w:cs="Arial"/>
        </w:rPr>
        <w:t xml:space="preserve">                                  </w:t>
      </w:r>
      <w:r w:rsidR="00046269" w:rsidRPr="00C71F5B">
        <w:rPr>
          <w:rFonts w:ascii="Arial" w:hAnsi="Arial" w:cs="Arial"/>
        </w:rPr>
        <w:t>Jogi- Ügyrendi, Szociális Bizottság</w:t>
      </w:r>
    </w:p>
    <w:p w:rsidR="005E3EC3" w:rsidRPr="00C71F5B" w:rsidRDefault="005E3EC3" w:rsidP="005E3EC3">
      <w:pPr>
        <w:autoSpaceDE w:val="0"/>
        <w:autoSpaceDN w:val="0"/>
        <w:adjustRightInd w:val="0"/>
        <w:spacing w:after="0" w:line="240" w:lineRule="auto"/>
        <w:jc w:val="both"/>
        <w:rPr>
          <w:rFonts w:ascii="Arial" w:hAnsi="Arial" w:cs="Arial"/>
        </w:rPr>
      </w:pPr>
    </w:p>
    <w:p w:rsidR="005E3EC3" w:rsidRPr="00C71F5B" w:rsidRDefault="005E3EC3" w:rsidP="005E3EC3">
      <w:pPr>
        <w:autoSpaceDE w:val="0"/>
        <w:autoSpaceDN w:val="0"/>
        <w:adjustRightInd w:val="0"/>
        <w:spacing w:after="0" w:line="240" w:lineRule="auto"/>
        <w:jc w:val="both"/>
        <w:rPr>
          <w:rFonts w:ascii="Arial" w:hAnsi="Arial" w:cs="Arial"/>
        </w:rPr>
      </w:pPr>
      <w:r w:rsidRPr="00C71F5B">
        <w:rPr>
          <w:rFonts w:ascii="Arial" w:hAnsi="Arial" w:cs="Arial"/>
          <w:b/>
        </w:rPr>
        <w:t xml:space="preserve">Törvényességi szempontból ellenőrizte: </w:t>
      </w:r>
      <w:r w:rsidR="0081687D" w:rsidRPr="00C71F5B">
        <w:rPr>
          <w:rFonts w:ascii="Arial" w:hAnsi="Arial" w:cs="Arial"/>
        </w:rPr>
        <w:t>d</w:t>
      </w:r>
      <w:r w:rsidR="00BD1DBE" w:rsidRPr="00C71F5B">
        <w:rPr>
          <w:rFonts w:ascii="Arial" w:hAnsi="Arial" w:cs="Arial"/>
        </w:rPr>
        <w:t xml:space="preserve">r. </w:t>
      </w:r>
      <w:r w:rsidR="00B704D6" w:rsidRPr="00C71F5B">
        <w:rPr>
          <w:rFonts w:ascii="Arial" w:hAnsi="Arial" w:cs="Arial"/>
        </w:rPr>
        <w:t>Tüske Róbert jegyző</w:t>
      </w:r>
    </w:p>
    <w:p w:rsidR="00B704D6" w:rsidRPr="00C71F5B" w:rsidRDefault="00B704D6" w:rsidP="005E3EC3">
      <w:pPr>
        <w:autoSpaceDE w:val="0"/>
        <w:autoSpaceDN w:val="0"/>
        <w:adjustRightInd w:val="0"/>
        <w:spacing w:after="0" w:line="240" w:lineRule="auto"/>
        <w:jc w:val="both"/>
        <w:rPr>
          <w:rFonts w:ascii="Arial" w:hAnsi="Arial" w:cs="Arial"/>
        </w:rPr>
      </w:pPr>
    </w:p>
    <w:p w:rsidR="00B704D6" w:rsidRPr="00C71F5B" w:rsidRDefault="00B704D6" w:rsidP="005E3EC3">
      <w:pPr>
        <w:autoSpaceDE w:val="0"/>
        <w:autoSpaceDN w:val="0"/>
        <w:adjustRightInd w:val="0"/>
        <w:spacing w:after="0" w:line="240" w:lineRule="auto"/>
        <w:jc w:val="both"/>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FF6598" w:rsidRPr="00C71F5B" w:rsidRDefault="00FF6598"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b/>
        </w:rPr>
      </w:pPr>
      <w:r w:rsidRPr="00C71F5B">
        <w:rPr>
          <w:rFonts w:ascii="Arial" w:hAnsi="Arial" w:cs="Arial"/>
          <w:b/>
        </w:rPr>
        <w:tab/>
      </w:r>
      <w:r w:rsidRPr="00C71F5B">
        <w:rPr>
          <w:rFonts w:ascii="Arial" w:hAnsi="Arial" w:cs="Arial"/>
          <w:b/>
        </w:rPr>
        <w:tab/>
      </w:r>
    </w:p>
    <w:p w:rsidR="000E3299" w:rsidRPr="00C71F5B" w:rsidRDefault="0081687D" w:rsidP="000E3299">
      <w:pPr>
        <w:tabs>
          <w:tab w:val="center" w:pos="7797"/>
        </w:tabs>
        <w:spacing w:after="0" w:line="240" w:lineRule="auto"/>
        <w:jc w:val="both"/>
        <w:rPr>
          <w:rFonts w:ascii="Arial" w:hAnsi="Arial" w:cs="Arial"/>
        </w:rPr>
      </w:pPr>
      <w:r w:rsidRPr="00C71F5B">
        <w:rPr>
          <w:rFonts w:ascii="Arial" w:hAnsi="Arial" w:cs="Arial"/>
        </w:rPr>
        <w:tab/>
      </w:r>
      <w:r w:rsidR="000E3299" w:rsidRPr="00C71F5B">
        <w:rPr>
          <w:rFonts w:ascii="Arial" w:hAnsi="Arial" w:cs="Arial"/>
        </w:rPr>
        <w:t xml:space="preserve"> Papp Gábor</w:t>
      </w:r>
    </w:p>
    <w:p w:rsidR="005E3EC3" w:rsidRPr="00C71F5B" w:rsidRDefault="000E3299" w:rsidP="000E3299">
      <w:pPr>
        <w:tabs>
          <w:tab w:val="left" w:pos="7215"/>
        </w:tabs>
        <w:spacing w:after="0" w:line="240" w:lineRule="auto"/>
        <w:jc w:val="both"/>
        <w:rPr>
          <w:rFonts w:ascii="Arial" w:hAnsi="Arial" w:cs="Arial"/>
        </w:rPr>
      </w:pPr>
      <w:r w:rsidRPr="00C71F5B">
        <w:rPr>
          <w:rFonts w:ascii="Arial" w:hAnsi="Arial" w:cs="Arial"/>
        </w:rPr>
        <w:tab/>
      </w:r>
      <w:proofErr w:type="gramStart"/>
      <w:r w:rsidRPr="00C71F5B">
        <w:rPr>
          <w:rFonts w:ascii="Arial" w:hAnsi="Arial" w:cs="Arial"/>
        </w:rPr>
        <w:t>polgármester</w:t>
      </w:r>
      <w:proofErr w:type="gramEnd"/>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B00D2E" w:rsidP="00B00D2E">
      <w:pPr>
        <w:tabs>
          <w:tab w:val="left" w:pos="3000"/>
        </w:tabs>
        <w:spacing w:after="0" w:line="240" w:lineRule="auto"/>
        <w:rPr>
          <w:rFonts w:ascii="Arial" w:hAnsi="Arial" w:cs="Arial"/>
        </w:rPr>
      </w:pPr>
      <w:r>
        <w:rPr>
          <w:rFonts w:ascii="Arial" w:hAnsi="Arial" w:cs="Arial"/>
        </w:rPr>
        <w:tab/>
      </w:r>
    </w:p>
    <w:p w:rsidR="005E3EC3" w:rsidRPr="00C71F5B" w:rsidRDefault="00B00D2E" w:rsidP="00B00D2E">
      <w:pPr>
        <w:tabs>
          <w:tab w:val="left" w:pos="3000"/>
        </w:tabs>
        <w:spacing w:after="0" w:line="240" w:lineRule="auto"/>
        <w:rPr>
          <w:rFonts w:ascii="Arial" w:hAnsi="Arial" w:cs="Arial"/>
        </w:rPr>
        <w:sectPr w:rsidR="005E3EC3" w:rsidRPr="00C71F5B" w:rsidSect="005E3EC3">
          <w:headerReference w:type="default" r:id="rId10"/>
          <w:pgSz w:w="11906" w:h="16838"/>
          <w:pgMar w:top="567" w:right="1531" w:bottom="567" w:left="1531" w:header="567" w:footer="567" w:gutter="0"/>
          <w:cols w:space="708"/>
          <w:docGrid w:linePitch="360"/>
        </w:sectPr>
      </w:pPr>
      <w:r>
        <w:rPr>
          <w:rFonts w:ascii="Arial" w:hAnsi="Arial" w:cs="Arial"/>
        </w:rPr>
        <w:tab/>
      </w:r>
    </w:p>
    <w:p w:rsidR="005E3EC3" w:rsidRPr="00C71F5B" w:rsidRDefault="005E3EC3" w:rsidP="005E3EC3">
      <w:pPr>
        <w:spacing w:after="0" w:line="240" w:lineRule="auto"/>
        <w:jc w:val="center"/>
        <w:rPr>
          <w:rFonts w:ascii="Arial" w:hAnsi="Arial" w:cs="Arial"/>
          <w:b/>
        </w:rPr>
      </w:pPr>
      <w:r w:rsidRPr="00C71F5B">
        <w:rPr>
          <w:rFonts w:ascii="Arial" w:hAnsi="Arial" w:cs="Arial"/>
          <w:b/>
        </w:rPr>
        <w:lastRenderedPageBreak/>
        <w:t>1.</w:t>
      </w:r>
    </w:p>
    <w:p w:rsidR="0081687D" w:rsidRPr="00C71F5B" w:rsidRDefault="0081687D"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Tárgy és tényállás ismertetése</w:t>
      </w:r>
    </w:p>
    <w:p w:rsidR="005E3EC3" w:rsidRPr="00C71F5B" w:rsidRDefault="005E3EC3" w:rsidP="005E3EC3">
      <w:pPr>
        <w:spacing w:after="0" w:line="240" w:lineRule="auto"/>
        <w:jc w:val="center"/>
        <w:rPr>
          <w:rFonts w:ascii="Arial" w:hAnsi="Arial" w:cs="Arial"/>
          <w:b/>
        </w:rPr>
      </w:pPr>
    </w:p>
    <w:p w:rsidR="009E7CEB" w:rsidRPr="00C71F5B" w:rsidRDefault="009E7CEB" w:rsidP="005E3EC3">
      <w:pPr>
        <w:spacing w:after="0" w:line="240" w:lineRule="auto"/>
        <w:jc w:val="center"/>
        <w:rPr>
          <w:rFonts w:ascii="Arial" w:hAnsi="Arial" w:cs="Arial"/>
          <w:b/>
        </w:rPr>
      </w:pPr>
    </w:p>
    <w:p w:rsidR="005E3EC3" w:rsidRDefault="005E3EC3" w:rsidP="005E3EC3">
      <w:pPr>
        <w:spacing w:after="0" w:line="240" w:lineRule="auto"/>
        <w:jc w:val="both"/>
        <w:rPr>
          <w:rFonts w:ascii="Arial" w:hAnsi="Arial" w:cs="Arial"/>
          <w:b/>
        </w:rPr>
      </w:pPr>
      <w:r w:rsidRPr="00C71F5B">
        <w:rPr>
          <w:rFonts w:ascii="Arial" w:hAnsi="Arial" w:cs="Arial"/>
          <w:b/>
        </w:rPr>
        <w:t>Tisztelt Képviselő-testület!</w:t>
      </w:r>
    </w:p>
    <w:p w:rsidR="0051662B" w:rsidRPr="00C71F5B" w:rsidRDefault="0051662B" w:rsidP="005E3EC3">
      <w:pPr>
        <w:spacing w:after="0" w:line="240" w:lineRule="auto"/>
        <w:jc w:val="both"/>
        <w:rPr>
          <w:rFonts w:ascii="Arial" w:hAnsi="Arial" w:cs="Arial"/>
          <w:b/>
        </w:rPr>
      </w:pPr>
    </w:p>
    <w:p w:rsidR="009E7CEB" w:rsidRPr="00C71F5B" w:rsidRDefault="00BA3892" w:rsidP="00AB1967">
      <w:pPr>
        <w:jc w:val="both"/>
        <w:rPr>
          <w:rFonts w:ascii="Arial" w:hAnsi="Arial" w:cs="Arial"/>
        </w:rPr>
      </w:pPr>
      <w:r>
        <w:rPr>
          <w:rFonts w:ascii="Arial" w:hAnsi="Arial" w:cs="Arial"/>
        </w:rPr>
        <w:t>A Teréz Anya Szociális I</w:t>
      </w:r>
      <w:r w:rsidR="0088613C">
        <w:rPr>
          <w:rFonts w:ascii="Arial" w:hAnsi="Arial" w:cs="Arial"/>
        </w:rPr>
        <w:t>ntegrált Intézmény Intézményvezetője a védőnői Szolgálat szakmai egységének áttekintése kapcsán az al</w:t>
      </w:r>
      <w:r w:rsidR="00673534">
        <w:rPr>
          <w:rFonts w:ascii="Arial" w:hAnsi="Arial" w:cs="Arial"/>
        </w:rPr>
        <w:t>ábbi előterjesztés megtárgyalásának és elfogadásának javaslatával</w:t>
      </w:r>
      <w:r w:rsidR="0088613C">
        <w:rPr>
          <w:rFonts w:ascii="Arial" w:hAnsi="Arial" w:cs="Arial"/>
        </w:rPr>
        <w:t xml:space="preserve"> é</w:t>
      </w:r>
      <w:r w:rsidR="00C32178">
        <w:rPr>
          <w:rFonts w:ascii="Arial" w:hAnsi="Arial" w:cs="Arial"/>
        </w:rPr>
        <w:t>lt</w:t>
      </w:r>
      <w:r w:rsidR="00AB1967">
        <w:rPr>
          <w:rFonts w:ascii="Arial" w:hAnsi="Arial" w:cs="Arial"/>
        </w:rPr>
        <w:t>:</w:t>
      </w:r>
      <w:r w:rsidR="00C32178">
        <w:rPr>
          <w:rFonts w:ascii="Arial" w:hAnsi="Arial" w:cs="Arial"/>
        </w:rPr>
        <w:t xml:space="preserve"> </w:t>
      </w:r>
    </w:p>
    <w:p w:rsidR="007C5BDB" w:rsidRPr="00067923" w:rsidRDefault="007C5BDB" w:rsidP="007C5BDB">
      <w:pPr>
        <w:jc w:val="both"/>
        <w:rPr>
          <w:rFonts w:ascii="Arial" w:hAnsi="Arial" w:cs="Arial"/>
        </w:rPr>
      </w:pPr>
      <w:r w:rsidRPr="00067923">
        <w:rPr>
          <w:rFonts w:ascii="Arial" w:hAnsi="Arial" w:cs="Arial"/>
        </w:rPr>
        <w:t xml:space="preserve">Jelenleg Hévíz tekintetében három védőnői körzet található, melyhez hozzá tartozik </w:t>
      </w:r>
      <w:r w:rsidRPr="00FB5A76">
        <w:rPr>
          <w:rFonts w:ascii="Arial" w:hAnsi="Arial" w:cs="Arial"/>
        </w:rPr>
        <w:t xml:space="preserve">Nemesbük és Zalaköveskút települések is. </w:t>
      </w:r>
      <w:r w:rsidRPr="00067923">
        <w:rPr>
          <w:rFonts w:ascii="Arial" w:hAnsi="Arial" w:cs="Arial"/>
        </w:rPr>
        <w:t xml:space="preserve">A körzetek tartalmát tekintve egyrészt a várandós anyák és a 0 – 6 éves korú gyermekek gondozásából, valamint iskolai védőnői tevékenységből áll, mely két iskolát jelent. </w:t>
      </w:r>
    </w:p>
    <w:p w:rsidR="007C5BDB" w:rsidRPr="00067923" w:rsidRDefault="007C5BDB" w:rsidP="007C5BDB">
      <w:pPr>
        <w:jc w:val="both"/>
        <w:rPr>
          <w:rFonts w:ascii="Arial" w:hAnsi="Arial" w:cs="Arial"/>
        </w:rPr>
      </w:pPr>
      <w:r w:rsidRPr="00067923">
        <w:rPr>
          <w:rFonts w:ascii="Arial" w:hAnsi="Arial" w:cs="Arial"/>
        </w:rPr>
        <w:t xml:space="preserve">A vonatkozó jogszabályok, azaz a </w:t>
      </w:r>
      <w:r w:rsidRPr="00067923">
        <w:rPr>
          <w:rFonts w:ascii="Arial" w:hAnsi="Arial" w:cs="Arial"/>
          <w:bCs/>
          <w:color w:val="222222"/>
          <w:shd w:val="clear" w:color="auto" w:fill="FFFFFF"/>
        </w:rPr>
        <w:t xml:space="preserve">49/2004. (V. 21.) </w:t>
      </w:r>
      <w:proofErr w:type="spellStart"/>
      <w:r w:rsidRPr="00067923">
        <w:rPr>
          <w:rFonts w:ascii="Arial" w:hAnsi="Arial" w:cs="Arial"/>
          <w:bCs/>
          <w:color w:val="222222"/>
          <w:shd w:val="clear" w:color="auto" w:fill="FFFFFF"/>
        </w:rPr>
        <w:t>ESzCsM</w:t>
      </w:r>
      <w:proofErr w:type="spellEnd"/>
      <w:r w:rsidRPr="00067923">
        <w:rPr>
          <w:rFonts w:ascii="Arial" w:hAnsi="Arial" w:cs="Arial"/>
          <w:bCs/>
          <w:color w:val="222222"/>
          <w:shd w:val="clear" w:color="auto" w:fill="FFFFFF"/>
        </w:rPr>
        <w:t xml:space="preserve"> rendelet</w:t>
      </w:r>
      <w:r w:rsidRPr="00067923">
        <w:rPr>
          <w:rFonts w:ascii="Arial" w:hAnsi="Arial" w:cs="Arial"/>
        </w:rPr>
        <w:t xml:space="preserve"> alapján a védőnői ellátás finanszírozása egyrészt pontok, másrészt alaptámogatásból áll. A pontok esetében egy védőnő minimum 500, maximum 750 ponttal rendelkezhet. Jelenleg a három fő védőnő esetében az összes pontszám 1335, ami azt jelenti, hogy </w:t>
      </w:r>
      <w:r w:rsidRPr="00FB5A76">
        <w:rPr>
          <w:rFonts w:ascii="Arial" w:hAnsi="Arial" w:cs="Arial"/>
        </w:rPr>
        <w:t>átlagban</w:t>
      </w:r>
      <w:r>
        <w:rPr>
          <w:rFonts w:ascii="Arial" w:hAnsi="Arial" w:cs="Arial"/>
        </w:rPr>
        <w:t xml:space="preserve"> </w:t>
      </w:r>
      <w:r w:rsidRPr="00067923">
        <w:rPr>
          <w:rFonts w:ascii="Arial" w:hAnsi="Arial" w:cs="Arial"/>
        </w:rPr>
        <w:t xml:space="preserve">nem rendelkeznek a minimálisan előírt 500 ponttal. </w:t>
      </w:r>
    </w:p>
    <w:p w:rsidR="007C5BDB" w:rsidRPr="00067923" w:rsidRDefault="007C5BDB" w:rsidP="007C5BDB">
      <w:pPr>
        <w:jc w:val="both"/>
        <w:rPr>
          <w:rFonts w:ascii="Arial" w:hAnsi="Arial" w:cs="Arial"/>
        </w:rPr>
      </w:pPr>
      <w:r w:rsidRPr="00067923">
        <w:rPr>
          <w:rFonts w:ascii="Arial" w:hAnsi="Arial" w:cs="Arial"/>
        </w:rPr>
        <w:t xml:space="preserve">Tekintettel arra, hogy a születésszám jelentősen csökkent az elmúlt években, és a jelenlegi várandósok számából is a csökkenő tendencia folytatása olvasható ki, javasolt a jelenlegi három védőnői körzet összevonása két körzetté. </w:t>
      </w:r>
    </w:p>
    <w:p w:rsidR="007C5BDB" w:rsidRDefault="007C5BDB" w:rsidP="007C5BDB">
      <w:pPr>
        <w:jc w:val="both"/>
        <w:rPr>
          <w:rFonts w:ascii="Arial" w:hAnsi="Arial" w:cs="Arial"/>
          <w:color w:val="00B050"/>
        </w:rPr>
      </w:pPr>
      <w:r w:rsidRPr="00067923">
        <w:rPr>
          <w:rFonts w:ascii="Arial" w:hAnsi="Arial" w:cs="Arial"/>
        </w:rPr>
        <w:t>Az új 2015. évi CXXIII. törvény az egészségügyi alapellátásról tartalmazza, hogy védőnői körzetek átalakítása kapcsán a működtetőnek ki kell kérnie a járási, vagy módszertani vezető védőnő szakvéleményét</w:t>
      </w:r>
      <w:r>
        <w:rPr>
          <w:rFonts w:ascii="Arial" w:hAnsi="Arial" w:cs="Arial"/>
        </w:rPr>
        <w:t xml:space="preserve">, </w:t>
      </w:r>
      <w:r w:rsidRPr="00FB5A76">
        <w:rPr>
          <w:rFonts w:ascii="Arial" w:hAnsi="Arial" w:cs="Arial"/>
        </w:rPr>
        <w:t xml:space="preserve">mely meg is történt, az állásfoglalás megérkezett. </w:t>
      </w:r>
    </w:p>
    <w:p w:rsidR="007C5BDB" w:rsidRDefault="007C5BDB" w:rsidP="007C5BDB">
      <w:pPr>
        <w:jc w:val="both"/>
        <w:rPr>
          <w:rFonts w:ascii="Arial" w:hAnsi="Arial" w:cs="Arial"/>
        </w:rPr>
      </w:pPr>
      <w:r w:rsidRPr="00067923">
        <w:rPr>
          <w:rFonts w:ascii="Arial" w:hAnsi="Arial" w:cs="Arial"/>
        </w:rPr>
        <w:t xml:space="preserve">A finanszírozást tekintve a mellékelt táblázat sorai tartalmazzák a jelenlegi, és a körzet összevonást követő támogatás összegét, valamint a személyi és dologi kiadásokat is. Ebből megállapítható, hogy a körzet összevonást követően kisebb mértékben csökken a támogatás, a kiadások tekintetében azonban jelentős a csökkenés. Az összevonással tehát a bevételekből fenntartói hozzájárulás nélkül finanszírozható a Védőnői Szolgálat. </w:t>
      </w:r>
    </w:p>
    <w:tbl>
      <w:tblPr>
        <w:tblW w:w="9127" w:type="dxa"/>
        <w:tblInd w:w="-5" w:type="dxa"/>
        <w:tblCellMar>
          <w:left w:w="70" w:type="dxa"/>
          <w:right w:w="70" w:type="dxa"/>
        </w:tblCellMar>
        <w:tblLook w:val="04A0" w:firstRow="1" w:lastRow="0" w:firstColumn="1" w:lastColumn="0" w:noHBand="0" w:noVBand="1"/>
      </w:tblPr>
      <w:tblGrid>
        <w:gridCol w:w="1276"/>
        <w:gridCol w:w="992"/>
        <w:gridCol w:w="993"/>
        <w:gridCol w:w="850"/>
        <w:gridCol w:w="1276"/>
        <w:gridCol w:w="1162"/>
        <w:gridCol w:w="1289"/>
        <w:gridCol w:w="1289"/>
      </w:tblGrid>
      <w:tr w:rsidR="00926537" w:rsidRPr="00926537" w:rsidTr="00906198">
        <w:trPr>
          <w:trHeight w:val="300"/>
        </w:trPr>
        <w:tc>
          <w:tcPr>
            <w:tcW w:w="91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2859A8">
            <w:pPr>
              <w:spacing w:after="0" w:line="240" w:lineRule="auto"/>
              <w:jc w:val="center"/>
              <w:rPr>
                <w:rFonts w:eastAsia="Times New Roman"/>
                <w:b/>
                <w:bCs/>
                <w:color w:val="000000"/>
                <w:lang w:eastAsia="hu-HU"/>
              </w:rPr>
            </w:pPr>
            <w:r w:rsidRPr="00926537">
              <w:rPr>
                <w:rFonts w:eastAsia="Times New Roman"/>
                <w:b/>
                <w:bCs/>
                <w:color w:val="000000"/>
                <w:lang w:eastAsia="hu-HU"/>
              </w:rPr>
              <w:t xml:space="preserve">Jelenlegi finanszírozás </w:t>
            </w:r>
            <w:r w:rsidR="002859A8">
              <w:rPr>
                <w:rFonts w:eastAsia="Times New Roman"/>
                <w:b/>
                <w:bCs/>
                <w:color w:val="000000"/>
                <w:lang w:eastAsia="hu-HU"/>
              </w:rPr>
              <w:t>Ft</w:t>
            </w:r>
            <w:r w:rsidRPr="00926537">
              <w:rPr>
                <w:rFonts w:eastAsia="Times New Roman"/>
                <w:b/>
                <w:bCs/>
                <w:color w:val="000000"/>
                <w:lang w:eastAsia="hu-HU"/>
              </w:rPr>
              <w:t>/hó</w:t>
            </w:r>
          </w:p>
        </w:tc>
      </w:tr>
      <w:tr w:rsidR="00906198" w:rsidRPr="00926537" w:rsidTr="00906198">
        <w:trPr>
          <w:trHeight w:val="12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fix díj</w:t>
            </w:r>
          </w:p>
        </w:tc>
        <w:tc>
          <w:tcPr>
            <w:tcW w:w="993"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várandós és 0-6 éves*</w:t>
            </w:r>
          </w:p>
        </w:tc>
        <w:tc>
          <w:tcPr>
            <w:tcW w:w="850"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iskola létszám **</w:t>
            </w:r>
          </w:p>
        </w:tc>
        <w:tc>
          <w:tcPr>
            <w:tcW w:w="1276"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számított pont érték</w:t>
            </w:r>
          </w:p>
        </w:tc>
        <w:tc>
          <w:tcPr>
            <w:tcW w:w="1162"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havi pontérték (augusztus)</w:t>
            </w:r>
          </w:p>
        </w:tc>
        <w:tc>
          <w:tcPr>
            <w:tcW w:w="1289"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finanszírozás pontok alapján</w:t>
            </w:r>
          </w:p>
        </w:tc>
        <w:tc>
          <w:tcPr>
            <w:tcW w:w="1289" w:type="dxa"/>
            <w:tcBorders>
              <w:top w:val="nil"/>
              <w:left w:val="nil"/>
              <w:bottom w:val="single" w:sz="4" w:space="0" w:color="auto"/>
              <w:right w:val="single" w:sz="4" w:space="0" w:color="auto"/>
            </w:tcBorders>
            <w:shd w:val="clear" w:color="auto" w:fill="auto"/>
            <w:vAlign w:val="center"/>
            <w:hideMark/>
          </w:tcPr>
          <w:p w:rsidR="00926537" w:rsidRPr="00926537" w:rsidRDefault="00926537" w:rsidP="00926537">
            <w:pPr>
              <w:spacing w:after="0" w:line="240" w:lineRule="auto"/>
              <w:jc w:val="center"/>
              <w:rPr>
                <w:rFonts w:eastAsia="Times New Roman"/>
                <w:color w:val="000000"/>
                <w:lang w:eastAsia="hu-HU"/>
              </w:rPr>
            </w:pPr>
            <w:r w:rsidRPr="00926537">
              <w:rPr>
                <w:rFonts w:eastAsia="Times New Roman"/>
                <w:color w:val="000000"/>
                <w:lang w:eastAsia="hu-HU"/>
              </w:rPr>
              <w:t>teljes finanszírozás</w:t>
            </w:r>
          </w:p>
        </w:tc>
      </w:tr>
      <w:tr w:rsidR="00906198" w:rsidRPr="00926537"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I. körzet</w:t>
            </w:r>
          </w:p>
        </w:tc>
        <w:tc>
          <w:tcPr>
            <w:tcW w:w="99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92 000</w:t>
            </w:r>
          </w:p>
        </w:tc>
        <w:tc>
          <w:tcPr>
            <w:tcW w:w="993"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88</w:t>
            </w:r>
          </w:p>
        </w:tc>
        <w:tc>
          <w:tcPr>
            <w:tcW w:w="850"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242</w:t>
            </w:r>
          </w:p>
        </w:tc>
        <w:tc>
          <w:tcPr>
            <w:tcW w:w="1276"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506</w:t>
            </w:r>
          </w:p>
        </w:tc>
        <w:tc>
          <w:tcPr>
            <w:tcW w:w="116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375</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189 750</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281 750</w:t>
            </w:r>
          </w:p>
        </w:tc>
      </w:tr>
      <w:tr w:rsidR="00906198" w:rsidRPr="00926537"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lastRenderedPageBreak/>
              <w:t>II. körzet</w:t>
            </w:r>
          </w:p>
        </w:tc>
        <w:tc>
          <w:tcPr>
            <w:tcW w:w="99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103 000</w:t>
            </w:r>
          </w:p>
        </w:tc>
        <w:tc>
          <w:tcPr>
            <w:tcW w:w="993"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31</w:t>
            </w:r>
          </w:p>
        </w:tc>
        <w:tc>
          <w:tcPr>
            <w:tcW w:w="850"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343</w:t>
            </w:r>
          </w:p>
        </w:tc>
        <w:tc>
          <w:tcPr>
            <w:tcW w:w="1276"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436</w:t>
            </w:r>
          </w:p>
        </w:tc>
        <w:tc>
          <w:tcPr>
            <w:tcW w:w="116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375</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163 500</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266 500</w:t>
            </w:r>
          </w:p>
        </w:tc>
      </w:tr>
      <w:tr w:rsidR="00906198" w:rsidRPr="00926537"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III. körzet</w:t>
            </w:r>
          </w:p>
        </w:tc>
        <w:tc>
          <w:tcPr>
            <w:tcW w:w="99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92 000</w:t>
            </w:r>
          </w:p>
        </w:tc>
        <w:tc>
          <w:tcPr>
            <w:tcW w:w="993"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131</w:t>
            </w:r>
          </w:p>
        </w:tc>
        <w:tc>
          <w:tcPr>
            <w:tcW w:w="850"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0</w:t>
            </w:r>
          </w:p>
        </w:tc>
        <w:tc>
          <w:tcPr>
            <w:tcW w:w="1276"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393</w:t>
            </w:r>
          </w:p>
        </w:tc>
        <w:tc>
          <w:tcPr>
            <w:tcW w:w="116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375</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147 375</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239 375</w:t>
            </w:r>
          </w:p>
        </w:tc>
      </w:tr>
      <w:tr w:rsidR="00906198" w:rsidRPr="00926537"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összesen</w:t>
            </w:r>
          </w:p>
        </w:tc>
        <w:tc>
          <w:tcPr>
            <w:tcW w:w="99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287 000</w:t>
            </w:r>
          </w:p>
        </w:tc>
        <w:tc>
          <w:tcPr>
            <w:tcW w:w="993"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250</w:t>
            </w:r>
          </w:p>
        </w:tc>
        <w:tc>
          <w:tcPr>
            <w:tcW w:w="850"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585</w:t>
            </w:r>
          </w:p>
        </w:tc>
        <w:tc>
          <w:tcPr>
            <w:tcW w:w="1276"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1 335</w:t>
            </w:r>
          </w:p>
        </w:tc>
        <w:tc>
          <w:tcPr>
            <w:tcW w:w="1162"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 </w:t>
            </w:r>
          </w:p>
        </w:tc>
        <w:tc>
          <w:tcPr>
            <w:tcW w:w="1289" w:type="dxa"/>
            <w:tcBorders>
              <w:top w:val="nil"/>
              <w:left w:val="nil"/>
              <w:bottom w:val="single" w:sz="4" w:space="0" w:color="auto"/>
              <w:right w:val="single" w:sz="4" w:space="0" w:color="auto"/>
            </w:tcBorders>
            <w:shd w:val="clear" w:color="auto" w:fill="auto"/>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500 625</w:t>
            </w:r>
          </w:p>
        </w:tc>
        <w:tc>
          <w:tcPr>
            <w:tcW w:w="1289" w:type="dxa"/>
            <w:tcBorders>
              <w:top w:val="nil"/>
              <w:left w:val="nil"/>
              <w:bottom w:val="single" w:sz="4" w:space="0" w:color="auto"/>
              <w:right w:val="single" w:sz="4" w:space="0" w:color="auto"/>
            </w:tcBorders>
            <w:shd w:val="clear" w:color="000000" w:fill="FFFF00"/>
            <w:noWrap/>
            <w:vAlign w:val="bottom"/>
            <w:hideMark/>
          </w:tcPr>
          <w:p w:rsidR="00926537" w:rsidRPr="00926537" w:rsidRDefault="00926537" w:rsidP="00926537">
            <w:pPr>
              <w:spacing w:after="0" w:line="240" w:lineRule="auto"/>
              <w:jc w:val="right"/>
              <w:rPr>
                <w:rFonts w:eastAsia="Times New Roman"/>
                <w:color w:val="000000"/>
                <w:lang w:eastAsia="hu-HU"/>
              </w:rPr>
            </w:pPr>
            <w:r w:rsidRPr="00926537">
              <w:rPr>
                <w:rFonts w:eastAsia="Times New Roman"/>
                <w:color w:val="000000"/>
                <w:lang w:eastAsia="hu-HU"/>
              </w:rPr>
              <w:t>787 625</w:t>
            </w:r>
          </w:p>
        </w:tc>
      </w:tr>
      <w:tr w:rsidR="00926537" w:rsidRPr="00926537" w:rsidTr="00906198">
        <w:trPr>
          <w:trHeight w:val="300"/>
        </w:trPr>
        <w:tc>
          <w:tcPr>
            <w:tcW w:w="6549" w:type="dxa"/>
            <w:gridSpan w:val="6"/>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 a számítás során ezt a számot hárommal kell szorozni</w:t>
            </w:r>
          </w:p>
        </w:tc>
        <w:tc>
          <w:tcPr>
            <w:tcW w:w="1289" w:type="dxa"/>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p>
        </w:tc>
        <w:tc>
          <w:tcPr>
            <w:tcW w:w="1289" w:type="dxa"/>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ascii="Times New Roman" w:eastAsia="Times New Roman" w:hAnsi="Times New Roman"/>
                <w:sz w:val="20"/>
                <w:szCs w:val="20"/>
                <w:lang w:eastAsia="hu-HU"/>
              </w:rPr>
            </w:pPr>
          </w:p>
        </w:tc>
      </w:tr>
      <w:tr w:rsidR="00926537" w:rsidRPr="00926537" w:rsidTr="00906198">
        <w:trPr>
          <w:trHeight w:val="300"/>
        </w:trPr>
        <w:tc>
          <w:tcPr>
            <w:tcW w:w="6549" w:type="dxa"/>
            <w:gridSpan w:val="6"/>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r w:rsidRPr="00926537">
              <w:rPr>
                <w:rFonts w:eastAsia="Times New Roman"/>
                <w:color w:val="000000"/>
                <w:lang w:eastAsia="hu-HU"/>
              </w:rPr>
              <w:t>** a számítás során ezt a számot eggyel kell szorozni</w:t>
            </w:r>
          </w:p>
        </w:tc>
        <w:tc>
          <w:tcPr>
            <w:tcW w:w="1289" w:type="dxa"/>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eastAsia="Times New Roman"/>
                <w:color w:val="000000"/>
                <w:lang w:eastAsia="hu-HU"/>
              </w:rPr>
            </w:pPr>
          </w:p>
        </w:tc>
        <w:tc>
          <w:tcPr>
            <w:tcW w:w="1289" w:type="dxa"/>
            <w:tcBorders>
              <w:top w:val="nil"/>
              <w:left w:val="nil"/>
              <w:bottom w:val="nil"/>
              <w:right w:val="nil"/>
            </w:tcBorders>
            <w:shd w:val="clear" w:color="auto" w:fill="auto"/>
            <w:noWrap/>
            <w:vAlign w:val="bottom"/>
            <w:hideMark/>
          </w:tcPr>
          <w:p w:rsidR="00926537" w:rsidRPr="00926537" w:rsidRDefault="00926537" w:rsidP="00926537">
            <w:pPr>
              <w:spacing w:after="0" w:line="240" w:lineRule="auto"/>
              <w:rPr>
                <w:rFonts w:ascii="Times New Roman" w:eastAsia="Times New Roman" w:hAnsi="Times New Roman"/>
                <w:sz w:val="20"/>
                <w:szCs w:val="20"/>
                <w:lang w:eastAsia="hu-HU"/>
              </w:rPr>
            </w:pPr>
          </w:p>
        </w:tc>
      </w:tr>
    </w:tbl>
    <w:p w:rsidR="007C5BDB" w:rsidRDefault="007C5BDB" w:rsidP="007C5BDB">
      <w:pPr>
        <w:jc w:val="both"/>
        <w:rPr>
          <w:rFonts w:ascii="Arial" w:hAnsi="Arial" w:cs="Arial"/>
        </w:rPr>
      </w:pPr>
    </w:p>
    <w:p w:rsidR="002859A8" w:rsidRDefault="002859A8" w:rsidP="007C5BDB">
      <w:pPr>
        <w:jc w:val="both"/>
        <w:rPr>
          <w:rFonts w:ascii="Arial" w:hAnsi="Arial" w:cs="Arial"/>
        </w:rPr>
      </w:pPr>
    </w:p>
    <w:tbl>
      <w:tblPr>
        <w:tblW w:w="9086" w:type="dxa"/>
        <w:tblInd w:w="-5" w:type="dxa"/>
        <w:tblCellMar>
          <w:left w:w="70" w:type="dxa"/>
          <w:right w:w="70" w:type="dxa"/>
        </w:tblCellMar>
        <w:tblLook w:val="04A0" w:firstRow="1" w:lastRow="0" w:firstColumn="1" w:lastColumn="0" w:noHBand="0" w:noVBand="1"/>
      </w:tblPr>
      <w:tblGrid>
        <w:gridCol w:w="1276"/>
        <w:gridCol w:w="992"/>
        <w:gridCol w:w="993"/>
        <w:gridCol w:w="850"/>
        <w:gridCol w:w="1134"/>
        <w:gridCol w:w="1162"/>
        <w:gridCol w:w="1390"/>
        <w:gridCol w:w="1289"/>
      </w:tblGrid>
      <w:tr w:rsidR="00906198" w:rsidRPr="00906198" w:rsidTr="00906198">
        <w:trPr>
          <w:trHeight w:val="300"/>
        </w:trPr>
        <w:tc>
          <w:tcPr>
            <w:tcW w:w="908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198" w:rsidRPr="00906198" w:rsidRDefault="00906198" w:rsidP="002859A8">
            <w:pPr>
              <w:spacing w:after="0" w:line="240" w:lineRule="auto"/>
              <w:jc w:val="center"/>
              <w:rPr>
                <w:rFonts w:eastAsia="Times New Roman"/>
                <w:b/>
                <w:bCs/>
                <w:color w:val="000000"/>
                <w:lang w:eastAsia="hu-HU"/>
              </w:rPr>
            </w:pPr>
            <w:r w:rsidRPr="00906198">
              <w:rPr>
                <w:rFonts w:eastAsia="Times New Roman"/>
                <w:b/>
                <w:bCs/>
                <w:color w:val="000000"/>
                <w:lang w:eastAsia="hu-HU"/>
              </w:rPr>
              <w:t xml:space="preserve">Körzet összevonást követő finanszírozás </w:t>
            </w:r>
            <w:r w:rsidR="002859A8">
              <w:rPr>
                <w:rFonts w:eastAsia="Times New Roman"/>
                <w:b/>
                <w:bCs/>
                <w:color w:val="000000"/>
                <w:lang w:eastAsia="hu-HU"/>
              </w:rPr>
              <w:t>Ft</w:t>
            </w:r>
            <w:r w:rsidRPr="00906198">
              <w:rPr>
                <w:rFonts w:eastAsia="Times New Roman"/>
                <w:b/>
                <w:bCs/>
                <w:color w:val="000000"/>
                <w:lang w:eastAsia="hu-HU"/>
              </w:rPr>
              <w:t>/hó</w:t>
            </w:r>
          </w:p>
        </w:tc>
      </w:tr>
      <w:tr w:rsidR="00906198" w:rsidRPr="00906198" w:rsidTr="00906198">
        <w:trPr>
          <w:trHeight w:val="12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rPr>
                <w:rFonts w:eastAsia="Times New Roman"/>
                <w:color w:val="000000"/>
                <w:lang w:eastAsia="hu-HU"/>
              </w:rPr>
            </w:pPr>
            <w:r w:rsidRPr="00906198">
              <w:rPr>
                <w:rFonts w:eastAsia="Times New Roman"/>
                <w:color w:val="00000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fix díj</w:t>
            </w:r>
          </w:p>
        </w:tc>
        <w:tc>
          <w:tcPr>
            <w:tcW w:w="993"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várandós és 0-6 éves*</w:t>
            </w:r>
          </w:p>
        </w:tc>
        <w:tc>
          <w:tcPr>
            <w:tcW w:w="850"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iskola létszám **</w:t>
            </w:r>
          </w:p>
        </w:tc>
        <w:tc>
          <w:tcPr>
            <w:tcW w:w="1134"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számított pont érték</w:t>
            </w:r>
          </w:p>
        </w:tc>
        <w:tc>
          <w:tcPr>
            <w:tcW w:w="1162"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havi pontérték (augusztus)</w:t>
            </w:r>
          </w:p>
        </w:tc>
        <w:tc>
          <w:tcPr>
            <w:tcW w:w="1390"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finanszírozás pontok alapján</w:t>
            </w:r>
          </w:p>
        </w:tc>
        <w:tc>
          <w:tcPr>
            <w:tcW w:w="1289" w:type="dxa"/>
            <w:tcBorders>
              <w:top w:val="nil"/>
              <w:left w:val="nil"/>
              <w:bottom w:val="single" w:sz="4" w:space="0" w:color="auto"/>
              <w:right w:val="single" w:sz="4" w:space="0" w:color="auto"/>
            </w:tcBorders>
            <w:shd w:val="clear" w:color="auto" w:fill="auto"/>
            <w:vAlign w:val="center"/>
            <w:hideMark/>
          </w:tcPr>
          <w:p w:rsidR="00906198" w:rsidRPr="00906198" w:rsidRDefault="00906198" w:rsidP="00906198">
            <w:pPr>
              <w:spacing w:after="0" w:line="240" w:lineRule="auto"/>
              <w:jc w:val="center"/>
              <w:rPr>
                <w:rFonts w:eastAsia="Times New Roman"/>
                <w:color w:val="000000"/>
                <w:lang w:eastAsia="hu-HU"/>
              </w:rPr>
            </w:pPr>
            <w:r w:rsidRPr="00906198">
              <w:rPr>
                <w:rFonts w:eastAsia="Times New Roman"/>
                <w:color w:val="000000"/>
                <w:lang w:eastAsia="hu-HU"/>
              </w:rPr>
              <w:t>teljes finanszírozás</w:t>
            </w:r>
          </w:p>
        </w:tc>
      </w:tr>
      <w:tr w:rsidR="00906198" w:rsidRPr="00906198"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rPr>
                <w:rFonts w:eastAsia="Times New Roman"/>
                <w:color w:val="000000"/>
                <w:lang w:eastAsia="hu-HU"/>
              </w:rPr>
            </w:pPr>
            <w:r w:rsidRPr="00906198">
              <w:rPr>
                <w:rFonts w:eastAsia="Times New Roman"/>
                <w:color w:val="000000"/>
                <w:lang w:eastAsia="hu-HU"/>
              </w:rPr>
              <w:t>I. körzet</w:t>
            </w:r>
          </w:p>
        </w:tc>
        <w:tc>
          <w:tcPr>
            <w:tcW w:w="99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92 000</w:t>
            </w:r>
          </w:p>
        </w:tc>
        <w:tc>
          <w:tcPr>
            <w:tcW w:w="993"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119</w:t>
            </w:r>
          </w:p>
        </w:tc>
        <w:tc>
          <w:tcPr>
            <w:tcW w:w="85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242</w:t>
            </w:r>
          </w:p>
        </w:tc>
        <w:tc>
          <w:tcPr>
            <w:tcW w:w="1134"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599</w:t>
            </w:r>
          </w:p>
        </w:tc>
        <w:tc>
          <w:tcPr>
            <w:tcW w:w="116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375</w:t>
            </w:r>
          </w:p>
        </w:tc>
        <w:tc>
          <w:tcPr>
            <w:tcW w:w="139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224 625</w:t>
            </w:r>
          </w:p>
        </w:tc>
        <w:tc>
          <w:tcPr>
            <w:tcW w:w="1289"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316 625</w:t>
            </w:r>
          </w:p>
        </w:tc>
      </w:tr>
      <w:tr w:rsidR="00906198" w:rsidRPr="00906198"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rPr>
                <w:rFonts w:eastAsia="Times New Roman"/>
                <w:color w:val="000000"/>
                <w:lang w:eastAsia="hu-HU"/>
              </w:rPr>
            </w:pPr>
            <w:r w:rsidRPr="00906198">
              <w:rPr>
                <w:rFonts w:eastAsia="Times New Roman"/>
                <w:color w:val="000000"/>
                <w:lang w:eastAsia="hu-HU"/>
              </w:rPr>
              <w:t>II. körzet</w:t>
            </w:r>
          </w:p>
        </w:tc>
        <w:tc>
          <w:tcPr>
            <w:tcW w:w="99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103 000</w:t>
            </w:r>
          </w:p>
        </w:tc>
        <w:tc>
          <w:tcPr>
            <w:tcW w:w="993"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131</w:t>
            </w:r>
          </w:p>
        </w:tc>
        <w:tc>
          <w:tcPr>
            <w:tcW w:w="85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343</w:t>
            </w:r>
          </w:p>
        </w:tc>
        <w:tc>
          <w:tcPr>
            <w:tcW w:w="1134"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736</w:t>
            </w:r>
          </w:p>
        </w:tc>
        <w:tc>
          <w:tcPr>
            <w:tcW w:w="116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375</w:t>
            </w:r>
          </w:p>
        </w:tc>
        <w:tc>
          <w:tcPr>
            <w:tcW w:w="139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276 000</w:t>
            </w:r>
          </w:p>
        </w:tc>
        <w:tc>
          <w:tcPr>
            <w:tcW w:w="1289"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379 000</w:t>
            </w:r>
          </w:p>
        </w:tc>
      </w:tr>
      <w:tr w:rsidR="00906198" w:rsidRPr="00906198" w:rsidTr="00906198">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rPr>
                <w:rFonts w:eastAsia="Times New Roman"/>
                <w:color w:val="000000"/>
                <w:lang w:eastAsia="hu-HU"/>
              </w:rPr>
            </w:pPr>
            <w:r w:rsidRPr="00906198">
              <w:rPr>
                <w:rFonts w:eastAsia="Times New Roman"/>
                <w:color w:val="000000"/>
                <w:lang w:eastAsia="hu-HU"/>
              </w:rPr>
              <w:t>összesen</w:t>
            </w:r>
          </w:p>
        </w:tc>
        <w:tc>
          <w:tcPr>
            <w:tcW w:w="99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195 000</w:t>
            </w:r>
          </w:p>
        </w:tc>
        <w:tc>
          <w:tcPr>
            <w:tcW w:w="993"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250</w:t>
            </w:r>
          </w:p>
        </w:tc>
        <w:tc>
          <w:tcPr>
            <w:tcW w:w="85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585</w:t>
            </w:r>
          </w:p>
        </w:tc>
        <w:tc>
          <w:tcPr>
            <w:tcW w:w="1134"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1 335</w:t>
            </w:r>
          </w:p>
        </w:tc>
        <w:tc>
          <w:tcPr>
            <w:tcW w:w="1162"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rPr>
                <w:rFonts w:eastAsia="Times New Roman"/>
                <w:color w:val="000000"/>
                <w:lang w:eastAsia="hu-HU"/>
              </w:rPr>
            </w:pPr>
            <w:r w:rsidRPr="00906198">
              <w:rPr>
                <w:rFonts w:eastAsia="Times New Roman"/>
                <w:color w:val="000000"/>
                <w:lang w:eastAsia="hu-HU"/>
              </w:rPr>
              <w:t> </w:t>
            </w:r>
          </w:p>
        </w:tc>
        <w:tc>
          <w:tcPr>
            <w:tcW w:w="1390" w:type="dxa"/>
            <w:tcBorders>
              <w:top w:val="nil"/>
              <w:left w:val="nil"/>
              <w:bottom w:val="single" w:sz="4" w:space="0" w:color="auto"/>
              <w:right w:val="single" w:sz="4" w:space="0" w:color="auto"/>
            </w:tcBorders>
            <w:shd w:val="clear" w:color="auto" w:fill="auto"/>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500 625</w:t>
            </w:r>
          </w:p>
        </w:tc>
        <w:tc>
          <w:tcPr>
            <w:tcW w:w="1289" w:type="dxa"/>
            <w:tcBorders>
              <w:top w:val="nil"/>
              <w:left w:val="nil"/>
              <w:bottom w:val="single" w:sz="4" w:space="0" w:color="auto"/>
              <w:right w:val="single" w:sz="4" w:space="0" w:color="auto"/>
            </w:tcBorders>
            <w:shd w:val="clear" w:color="000000" w:fill="FFFF00"/>
            <w:noWrap/>
            <w:vAlign w:val="bottom"/>
            <w:hideMark/>
          </w:tcPr>
          <w:p w:rsidR="00906198" w:rsidRPr="00906198" w:rsidRDefault="00906198" w:rsidP="00906198">
            <w:pPr>
              <w:spacing w:after="0" w:line="240" w:lineRule="auto"/>
              <w:jc w:val="right"/>
              <w:rPr>
                <w:rFonts w:eastAsia="Times New Roman"/>
                <w:color w:val="000000"/>
                <w:lang w:eastAsia="hu-HU"/>
              </w:rPr>
            </w:pPr>
            <w:r w:rsidRPr="00906198">
              <w:rPr>
                <w:rFonts w:eastAsia="Times New Roman"/>
                <w:color w:val="000000"/>
                <w:lang w:eastAsia="hu-HU"/>
              </w:rPr>
              <w:t>695 625</w:t>
            </w:r>
          </w:p>
        </w:tc>
      </w:tr>
    </w:tbl>
    <w:p w:rsidR="007C5BDB" w:rsidRDefault="007C5BDB" w:rsidP="007C5BDB">
      <w:pPr>
        <w:jc w:val="both"/>
        <w:rPr>
          <w:rFonts w:ascii="Arial" w:hAnsi="Arial" w:cs="Arial"/>
        </w:rPr>
      </w:pPr>
    </w:p>
    <w:tbl>
      <w:tblPr>
        <w:tblW w:w="8921" w:type="dxa"/>
        <w:tblCellMar>
          <w:left w:w="70" w:type="dxa"/>
          <w:right w:w="70" w:type="dxa"/>
        </w:tblCellMar>
        <w:tblLook w:val="04A0" w:firstRow="1" w:lastRow="0" w:firstColumn="1" w:lastColumn="0" w:noHBand="0" w:noVBand="1"/>
      </w:tblPr>
      <w:tblGrid>
        <w:gridCol w:w="1070"/>
        <w:gridCol w:w="1089"/>
        <w:gridCol w:w="1092"/>
        <w:gridCol w:w="1047"/>
        <w:gridCol w:w="1214"/>
        <w:gridCol w:w="1053"/>
        <w:gridCol w:w="146"/>
        <w:gridCol w:w="1255"/>
        <w:gridCol w:w="955"/>
      </w:tblGrid>
      <w:tr w:rsidR="007C5BDB" w:rsidRPr="007C5BDB" w:rsidTr="00906198">
        <w:trPr>
          <w:trHeight w:val="300"/>
        </w:trPr>
        <w:tc>
          <w:tcPr>
            <w:tcW w:w="8921"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Kiadások jelenleg/hó</w:t>
            </w:r>
          </w:p>
        </w:tc>
      </w:tr>
      <w:tr w:rsidR="007C5BDB" w:rsidRPr="007C5BDB" w:rsidTr="00906198">
        <w:trPr>
          <w:trHeight w:val="300"/>
        </w:trPr>
        <w:tc>
          <w:tcPr>
            <w:tcW w:w="1070"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p>
        </w:tc>
        <w:tc>
          <w:tcPr>
            <w:tcW w:w="1089"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92"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47"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14"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53"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65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C5BDB" w:rsidRPr="007C5BDB" w:rsidRDefault="007C5BDB" w:rsidP="002859A8">
            <w:pPr>
              <w:spacing w:after="0" w:line="240" w:lineRule="auto"/>
              <w:jc w:val="center"/>
              <w:rPr>
                <w:rFonts w:eastAsia="Times New Roman"/>
                <w:b/>
                <w:bCs/>
                <w:color w:val="000000"/>
                <w:lang w:eastAsia="hu-HU"/>
              </w:rPr>
            </w:pPr>
            <w:r w:rsidRPr="007C5BDB">
              <w:rPr>
                <w:rFonts w:eastAsia="Times New Roman"/>
                <w:b/>
                <w:bCs/>
                <w:color w:val="000000"/>
                <w:lang w:eastAsia="hu-HU"/>
              </w:rPr>
              <w:t xml:space="preserve">Személyi jellegű kiadások jelenleg </w:t>
            </w:r>
            <w:r w:rsidR="002859A8">
              <w:rPr>
                <w:rFonts w:eastAsia="Times New Roman"/>
                <w:b/>
                <w:bCs/>
                <w:color w:val="000000"/>
                <w:lang w:eastAsia="hu-HU"/>
              </w:rPr>
              <w:t>Ft</w:t>
            </w:r>
            <w:r w:rsidRPr="007C5BDB">
              <w:rPr>
                <w:rFonts w:eastAsia="Times New Roman"/>
                <w:b/>
                <w:bCs/>
                <w:color w:val="000000"/>
                <w:lang w:eastAsia="hu-HU"/>
              </w:rPr>
              <w:t>/hó</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p>
        </w:tc>
        <w:tc>
          <w:tcPr>
            <w:tcW w:w="221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C5BDB" w:rsidRPr="007C5BDB" w:rsidRDefault="007C5BDB" w:rsidP="002859A8">
            <w:pPr>
              <w:spacing w:after="0" w:line="240" w:lineRule="auto"/>
              <w:jc w:val="center"/>
              <w:rPr>
                <w:rFonts w:eastAsia="Times New Roman"/>
                <w:b/>
                <w:bCs/>
                <w:color w:val="000000"/>
                <w:lang w:eastAsia="hu-HU"/>
              </w:rPr>
            </w:pPr>
            <w:r w:rsidRPr="007C5BDB">
              <w:rPr>
                <w:rFonts w:eastAsia="Times New Roman"/>
                <w:b/>
                <w:bCs/>
                <w:color w:val="000000"/>
                <w:lang w:eastAsia="hu-HU"/>
              </w:rPr>
              <w:t xml:space="preserve">Dologi kiadások </w:t>
            </w:r>
            <w:r w:rsidR="002859A8">
              <w:rPr>
                <w:rFonts w:eastAsia="Times New Roman"/>
                <w:b/>
                <w:bCs/>
                <w:color w:val="000000"/>
                <w:lang w:eastAsia="hu-HU"/>
              </w:rPr>
              <w:t>Ft</w:t>
            </w:r>
            <w:r w:rsidRPr="007C5BDB">
              <w:rPr>
                <w:rFonts w:eastAsia="Times New Roman"/>
                <w:b/>
                <w:bCs/>
                <w:color w:val="000000"/>
                <w:lang w:eastAsia="hu-HU"/>
              </w:rPr>
              <w:t>/hó</w:t>
            </w:r>
          </w:p>
        </w:tc>
      </w:tr>
      <w:tr w:rsidR="007C5BDB" w:rsidRPr="007C5BDB" w:rsidTr="00906198">
        <w:trPr>
          <w:trHeight w:val="15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 </w:t>
            </w:r>
          </w:p>
        </w:tc>
        <w:tc>
          <w:tcPr>
            <w:tcW w:w="1089" w:type="dxa"/>
            <w:tcBorders>
              <w:top w:val="nil"/>
              <w:left w:val="nil"/>
              <w:bottom w:val="single" w:sz="4" w:space="0" w:color="auto"/>
              <w:right w:val="single" w:sz="4" w:space="0" w:color="auto"/>
            </w:tcBorders>
            <w:shd w:val="clear" w:color="auto" w:fill="auto"/>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bruttó bér</w:t>
            </w:r>
          </w:p>
        </w:tc>
        <w:tc>
          <w:tcPr>
            <w:tcW w:w="1092"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járulékok</w:t>
            </w:r>
          </w:p>
        </w:tc>
        <w:tc>
          <w:tcPr>
            <w:tcW w:w="1047"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proofErr w:type="spellStart"/>
            <w:r w:rsidRPr="007C5BDB">
              <w:rPr>
                <w:rFonts w:eastAsia="Times New Roman"/>
                <w:color w:val="000000"/>
                <w:lang w:eastAsia="hu-HU"/>
              </w:rPr>
              <w:t>cafeteria</w:t>
            </w:r>
            <w:proofErr w:type="spellEnd"/>
          </w:p>
        </w:tc>
        <w:tc>
          <w:tcPr>
            <w:tcW w:w="1214" w:type="dxa"/>
            <w:tcBorders>
              <w:top w:val="nil"/>
              <w:left w:val="nil"/>
              <w:bottom w:val="single" w:sz="4" w:space="0" w:color="auto"/>
              <w:right w:val="single" w:sz="4" w:space="0" w:color="auto"/>
            </w:tcBorders>
            <w:shd w:val="clear" w:color="auto" w:fill="auto"/>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munkába járás</w:t>
            </w:r>
          </w:p>
        </w:tc>
        <w:tc>
          <w:tcPr>
            <w:tcW w:w="1053"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összesen</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color w:val="000000"/>
                <w:lang w:eastAsia="hu-HU"/>
              </w:rPr>
            </w:pP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telefon, irodaszer, rezsi, Stefánia program</w:t>
            </w:r>
          </w:p>
        </w:tc>
        <w:tc>
          <w:tcPr>
            <w:tcW w:w="955" w:type="dxa"/>
            <w:tcBorders>
              <w:top w:val="nil"/>
              <w:left w:val="nil"/>
              <w:bottom w:val="single" w:sz="4" w:space="0" w:color="auto"/>
              <w:right w:val="single" w:sz="4" w:space="0" w:color="auto"/>
            </w:tcBorders>
            <w:shd w:val="clear" w:color="000000" w:fill="FFFF00"/>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105 000</w:t>
            </w: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I.</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207 700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56 079</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16 666</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3 960</w:t>
            </w:r>
          </w:p>
        </w:tc>
        <w:tc>
          <w:tcPr>
            <w:tcW w:w="1053"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284 405</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II.</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158 100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42 687</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16 666</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10 300</w:t>
            </w:r>
          </w:p>
        </w:tc>
        <w:tc>
          <w:tcPr>
            <w:tcW w:w="1053"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227 753</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III.</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182 300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49 221</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16 666</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0</w:t>
            </w:r>
          </w:p>
        </w:tc>
        <w:tc>
          <w:tcPr>
            <w:tcW w:w="1053"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248 187</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2210" w:type="dxa"/>
            <w:gridSpan w:val="2"/>
            <w:tcBorders>
              <w:top w:val="single" w:sz="4" w:space="0" w:color="auto"/>
              <w:left w:val="single" w:sz="4" w:space="0" w:color="auto"/>
              <w:bottom w:val="nil"/>
              <w:right w:val="single" w:sz="4" w:space="0" w:color="000000"/>
            </w:tcBorders>
            <w:shd w:val="clear" w:color="000000" w:fill="FF0000"/>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Összes kiadás / hó</w:t>
            </w: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b/>
                <w:bCs/>
                <w:color w:val="000000"/>
                <w:lang w:eastAsia="hu-HU"/>
              </w:rPr>
            </w:pPr>
            <w:r w:rsidRPr="007C5BDB">
              <w:rPr>
                <w:rFonts w:eastAsia="Times New Roman"/>
                <w:b/>
                <w:bCs/>
                <w:color w:val="000000"/>
                <w:lang w:eastAsia="hu-HU"/>
              </w:rPr>
              <w:t>összesen</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548 100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147 987</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49 998</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14 260</w:t>
            </w:r>
          </w:p>
        </w:tc>
        <w:tc>
          <w:tcPr>
            <w:tcW w:w="1053" w:type="dxa"/>
            <w:tcBorders>
              <w:top w:val="nil"/>
              <w:left w:val="nil"/>
              <w:bottom w:val="single" w:sz="4" w:space="0" w:color="auto"/>
              <w:right w:val="single" w:sz="4" w:space="0" w:color="auto"/>
            </w:tcBorders>
            <w:shd w:val="clear" w:color="000000" w:fill="FFFF00"/>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760 345</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2210" w:type="dxa"/>
            <w:gridSpan w:val="2"/>
            <w:tcBorders>
              <w:top w:val="nil"/>
              <w:left w:val="single" w:sz="4" w:space="0" w:color="auto"/>
              <w:bottom w:val="single" w:sz="4" w:space="0" w:color="auto"/>
              <w:right w:val="single" w:sz="4" w:space="0" w:color="000000"/>
            </w:tcBorders>
            <w:shd w:val="clear" w:color="000000" w:fill="FF0000"/>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865 345</w:t>
            </w:r>
          </w:p>
        </w:tc>
      </w:tr>
      <w:tr w:rsidR="007C5BDB" w:rsidRPr="007C5BDB" w:rsidTr="00906198">
        <w:trPr>
          <w:trHeight w:val="300"/>
        </w:trPr>
        <w:tc>
          <w:tcPr>
            <w:tcW w:w="1070"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p>
        </w:tc>
        <w:tc>
          <w:tcPr>
            <w:tcW w:w="1089"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92"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47"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14"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53"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8921"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Kiadások összevonást követően/hó</w:t>
            </w:r>
          </w:p>
        </w:tc>
      </w:tr>
      <w:tr w:rsidR="007C5BDB" w:rsidRPr="007C5BDB" w:rsidTr="00906198">
        <w:trPr>
          <w:trHeight w:val="300"/>
        </w:trPr>
        <w:tc>
          <w:tcPr>
            <w:tcW w:w="1070"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p>
        </w:tc>
        <w:tc>
          <w:tcPr>
            <w:tcW w:w="1089"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92"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47"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14"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053"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65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 xml:space="preserve">Személyi jellegű </w:t>
            </w:r>
            <w:r w:rsidR="002859A8">
              <w:rPr>
                <w:rFonts w:eastAsia="Times New Roman"/>
                <w:b/>
                <w:bCs/>
                <w:color w:val="000000"/>
                <w:lang w:eastAsia="hu-HU"/>
              </w:rPr>
              <w:t>kiadások összevonást követően Ft/</w:t>
            </w:r>
            <w:r w:rsidRPr="007C5BDB">
              <w:rPr>
                <w:rFonts w:eastAsia="Times New Roman"/>
                <w:b/>
                <w:bCs/>
                <w:color w:val="000000"/>
                <w:lang w:eastAsia="hu-HU"/>
              </w:rPr>
              <w:t>hó</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b/>
                <w:bCs/>
                <w:color w:val="000000"/>
                <w:lang w:eastAsia="hu-HU"/>
              </w:rPr>
            </w:pP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2859A8">
            <w:pPr>
              <w:spacing w:after="0" w:line="240" w:lineRule="auto"/>
              <w:jc w:val="center"/>
              <w:rPr>
                <w:rFonts w:eastAsia="Times New Roman"/>
                <w:b/>
                <w:bCs/>
                <w:color w:val="000000"/>
                <w:lang w:eastAsia="hu-HU"/>
              </w:rPr>
            </w:pPr>
            <w:r w:rsidRPr="007C5BDB">
              <w:rPr>
                <w:rFonts w:eastAsia="Times New Roman"/>
                <w:b/>
                <w:bCs/>
                <w:color w:val="000000"/>
                <w:lang w:eastAsia="hu-HU"/>
              </w:rPr>
              <w:t xml:space="preserve">Dologi kiadások </w:t>
            </w:r>
            <w:r w:rsidR="002859A8">
              <w:rPr>
                <w:rFonts w:eastAsia="Times New Roman"/>
                <w:b/>
                <w:bCs/>
                <w:color w:val="000000"/>
                <w:lang w:eastAsia="hu-HU"/>
              </w:rPr>
              <w:t>Ft</w:t>
            </w:r>
            <w:r w:rsidRPr="007C5BDB">
              <w:rPr>
                <w:rFonts w:eastAsia="Times New Roman"/>
                <w:b/>
                <w:bCs/>
                <w:color w:val="000000"/>
                <w:lang w:eastAsia="hu-HU"/>
              </w:rPr>
              <w:t>/hó</w:t>
            </w:r>
          </w:p>
        </w:tc>
      </w:tr>
      <w:tr w:rsidR="007C5BDB" w:rsidRPr="007C5BDB" w:rsidTr="00906198">
        <w:trPr>
          <w:trHeight w:val="15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 </w:t>
            </w:r>
          </w:p>
        </w:tc>
        <w:tc>
          <w:tcPr>
            <w:tcW w:w="1089" w:type="dxa"/>
            <w:tcBorders>
              <w:top w:val="nil"/>
              <w:left w:val="nil"/>
              <w:bottom w:val="single" w:sz="4" w:space="0" w:color="auto"/>
              <w:right w:val="single" w:sz="4" w:space="0" w:color="auto"/>
            </w:tcBorders>
            <w:shd w:val="clear" w:color="auto" w:fill="auto"/>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bruttó bér</w:t>
            </w:r>
          </w:p>
        </w:tc>
        <w:tc>
          <w:tcPr>
            <w:tcW w:w="1092"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járulékok</w:t>
            </w:r>
          </w:p>
        </w:tc>
        <w:tc>
          <w:tcPr>
            <w:tcW w:w="1047"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proofErr w:type="spellStart"/>
            <w:r w:rsidRPr="007C5BDB">
              <w:rPr>
                <w:rFonts w:eastAsia="Times New Roman"/>
                <w:color w:val="000000"/>
                <w:lang w:eastAsia="hu-HU"/>
              </w:rPr>
              <w:t>cafeteria</w:t>
            </w:r>
            <w:proofErr w:type="spellEnd"/>
          </w:p>
        </w:tc>
        <w:tc>
          <w:tcPr>
            <w:tcW w:w="1214" w:type="dxa"/>
            <w:tcBorders>
              <w:top w:val="nil"/>
              <w:left w:val="nil"/>
              <w:bottom w:val="single" w:sz="4" w:space="0" w:color="auto"/>
              <w:right w:val="single" w:sz="4" w:space="0" w:color="auto"/>
            </w:tcBorders>
            <w:shd w:val="clear" w:color="auto" w:fill="auto"/>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munkába járás</w:t>
            </w:r>
          </w:p>
        </w:tc>
        <w:tc>
          <w:tcPr>
            <w:tcW w:w="1053" w:type="dxa"/>
            <w:tcBorders>
              <w:top w:val="nil"/>
              <w:left w:val="nil"/>
              <w:bottom w:val="single" w:sz="4" w:space="0" w:color="auto"/>
              <w:right w:val="single" w:sz="4" w:space="0" w:color="auto"/>
            </w:tcBorders>
            <w:shd w:val="clear" w:color="auto" w:fill="auto"/>
            <w:noWrap/>
            <w:vAlign w:val="center"/>
            <w:hideMark/>
          </w:tcPr>
          <w:p w:rsidR="007C5BDB" w:rsidRPr="007C5BDB" w:rsidRDefault="007C5BDB" w:rsidP="007C5BDB">
            <w:pPr>
              <w:spacing w:after="0" w:line="240" w:lineRule="auto"/>
              <w:jc w:val="center"/>
              <w:rPr>
                <w:rFonts w:eastAsia="Times New Roman"/>
                <w:color w:val="000000"/>
                <w:lang w:eastAsia="hu-HU"/>
              </w:rPr>
            </w:pPr>
            <w:r w:rsidRPr="007C5BDB">
              <w:rPr>
                <w:rFonts w:eastAsia="Times New Roman"/>
                <w:color w:val="000000"/>
                <w:lang w:eastAsia="hu-HU"/>
              </w:rPr>
              <w:t>összesen</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center"/>
              <w:rPr>
                <w:rFonts w:eastAsia="Times New Roman"/>
                <w:color w:val="000000"/>
                <w:lang w:eastAsia="hu-HU"/>
              </w:rPr>
            </w:pP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telefon, irodaszer, rezsi, Stefánia program</w:t>
            </w:r>
          </w:p>
        </w:tc>
        <w:tc>
          <w:tcPr>
            <w:tcW w:w="955" w:type="dxa"/>
            <w:tcBorders>
              <w:top w:val="nil"/>
              <w:left w:val="nil"/>
              <w:bottom w:val="single" w:sz="4" w:space="0" w:color="auto"/>
              <w:right w:val="single" w:sz="4" w:space="0" w:color="auto"/>
            </w:tcBorders>
            <w:shd w:val="clear" w:color="000000" w:fill="FFFF00"/>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95 000</w:t>
            </w: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I.</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207 700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56 079</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16 666</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3 960</w:t>
            </w:r>
          </w:p>
        </w:tc>
        <w:tc>
          <w:tcPr>
            <w:tcW w:w="1053"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284 405</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12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c>
          <w:tcPr>
            <w:tcW w:w="955"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rPr>
                <w:rFonts w:ascii="Times New Roman" w:eastAsia="Times New Roman" w:hAnsi="Times New Roman"/>
                <w:sz w:val="20"/>
                <w:szCs w:val="20"/>
                <w:lang w:eastAsia="hu-HU"/>
              </w:rPr>
            </w:pP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color w:val="000000"/>
                <w:lang w:eastAsia="hu-HU"/>
              </w:rPr>
            </w:pPr>
            <w:r w:rsidRPr="007C5BDB">
              <w:rPr>
                <w:rFonts w:eastAsia="Times New Roman"/>
                <w:color w:val="000000"/>
                <w:lang w:eastAsia="hu-HU"/>
              </w:rPr>
              <w:t>II.</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182 300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49 221</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16 666</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0</w:t>
            </w:r>
          </w:p>
        </w:tc>
        <w:tc>
          <w:tcPr>
            <w:tcW w:w="1053"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248 187</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2210" w:type="dxa"/>
            <w:gridSpan w:val="2"/>
            <w:tcBorders>
              <w:top w:val="single" w:sz="4" w:space="0" w:color="auto"/>
              <w:left w:val="single" w:sz="4" w:space="0" w:color="auto"/>
              <w:bottom w:val="nil"/>
              <w:right w:val="single" w:sz="4" w:space="0" w:color="000000"/>
            </w:tcBorders>
            <w:shd w:val="clear" w:color="000000" w:fill="FF0000"/>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Összes kiadás / hó</w:t>
            </w:r>
          </w:p>
        </w:tc>
      </w:tr>
      <w:tr w:rsidR="007C5BDB" w:rsidRPr="007C5BDB" w:rsidTr="00906198">
        <w:trPr>
          <w:trHeight w:val="300"/>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rPr>
                <w:rFonts w:eastAsia="Times New Roman"/>
                <w:b/>
                <w:bCs/>
                <w:color w:val="000000"/>
                <w:lang w:eastAsia="hu-HU"/>
              </w:rPr>
            </w:pPr>
            <w:r w:rsidRPr="007C5BDB">
              <w:rPr>
                <w:rFonts w:eastAsia="Times New Roman"/>
                <w:b/>
                <w:bCs/>
                <w:color w:val="000000"/>
                <w:lang w:eastAsia="hu-HU"/>
              </w:rPr>
              <w:t>összesen</w:t>
            </w:r>
          </w:p>
        </w:tc>
        <w:tc>
          <w:tcPr>
            <w:tcW w:w="1089"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390 000</w:t>
            </w:r>
          </w:p>
        </w:tc>
        <w:tc>
          <w:tcPr>
            <w:tcW w:w="1092"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105 300</w:t>
            </w:r>
          </w:p>
        </w:tc>
        <w:tc>
          <w:tcPr>
            <w:tcW w:w="1047"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33 332</w:t>
            </w:r>
          </w:p>
        </w:tc>
        <w:tc>
          <w:tcPr>
            <w:tcW w:w="1214" w:type="dxa"/>
            <w:tcBorders>
              <w:top w:val="nil"/>
              <w:left w:val="nil"/>
              <w:bottom w:val="single" w:sz="4" w:space="0" w:color="auto"/>
              <w:right w:val="single" w:sz="4" w:space="0" w:color="auto"/>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3 960</w:t>
            </w:r>
          </w:p>
        </w:tc>
        <w:tc>
          <w:tcPr>
            <w:tcW w:w="1053" w:type="dxa"/>
            <w:tcBorders>
              <w:top w:val="nil"/>
              <w:left w:val="nil"/>
              <w:bottom w:val="single" w:sz="4" w:space="0" w:color="auto"/>
              <w:right w:val="single" w:sz="4" w:space="0" w:color="auto"/>
            </w:tcBorders>
            <w:shd w:val="clear" w:color="000000" w:fill="FFFF00"/>
            <w:noWrap/>
            <w:vAlign w:val="bottom"/>
            <w:hideMark/>
          </w:tcPr>
          <w:p w:rsidR="007C5BDB" w:rsidRPr="007C5BDB" w:rsidRDefault="007C5BDB" w:rsidP="007C5BDB">
            <w:pPr>
              <w:spacing w:after="0" w:line="240" w:lineRule="auto"/>
              <w:jc w:val="right"/>
              <w:rPr>
                <w:rFonts w:eastAsia="Times New Roman"/>
                <w:color w:val="000000"/>
                <w:lang w:eastAsia="hu-HU"/>
              </w:rPr>
            </w:pPr>
            <w:r w:rsidRPr="007C5BDB">
              <w:rPr>
                <w:rFonts w:eastAsia="Times New Roman"/>
                <w:color w:val="000000"/>
                <w:lang w:eastAsia="hu-HU"/>
              </w:rPr>
              <w:t>532 592</w:t>
            </w:r>
          </w:p>
        </w:tc>
        <w:tc>
          <w:tcPr>
            <w:tcW w:w="146" w:type="dxa"/>
            <w:tcBorders>
              <w:top w:val="nil"/>
              <w:left w:val="nil"/>
              <w:bottom w:val="nil"/>
              <w:right w:val="nil"/>
            </w:tcBorders>
            <w:shd w:val="clear" w:color="auto" w:fill="auto"/>
            <w:noWrap/>
            <w:vAlign w:val="bottom"/>
            <w:hideMark/>
          </w:tcPr>
          <w:p w:rsidR="007C5BDB" w:rsidRPr="007C5BDB" w:rsidRDefault="007C5BDB" w:rsidP="007C5BDB">
            <w:pPr>
              <w:spacing w:after="0" w:line="240" w:lineRule="auto"/>
              <w:jc w:val="right"/>
              <w:rPr>
                <w:rFonts w:eastAsia="Times New Roman"/>
                <w:color w:val="000000"/>
                <w:lang w:eastAsia="hu-HU"/>
              </w:rPr>
            </w:pPr>
          </w:p>
        </w:tc>
        <w:tc>
          <w:tcPr>
            <w:tcW w:w="2210" w:type="dxa"/>
            <w:gridSpan w:val="2"/>
            <w:tcBorders>
              <w:top w:val="nil"/>
              <w:left w:val="single" w:sz="4" w:space="0" w:color="auto"/>
              <w:bottom w:val="single" w:sz="4" w:space="0" w:color="auto"/>
              <w:right w:val="single" w:sz="4" w:space="0" w:color="000000"/>
            </w:tcBorders>
            <w:shd w:val="clear" w:color="000000" w:fill="FF0000"/>
            <w:noWrap/>
            <w:vAlign w:val="bottom"/>
            <w:hideMark/>
          </w:tcPr>
          <w:p w:rsidR="007C5BDB" w:rsidRPr="007C5BDB" w:rsidRDefault="007C5BDB" w:rsidP="007C5BDB">
            <w:pPr>
              <w:spacing w:after="0" w:line="240" w:lineRule="auto"/>
              <w:jc w:val="center"/>
              <w:rPr>
                <w:rFonts w:eastAsia="Times New Roman"/>
                <w:b/>
                <w:bCs/>
                <w:color w:val="000000"/>
                <w:lang w:eastAsia="hu-HU"/>
              </w:rPr>
            </w:pPr>
            <w:r w:rsidRPr="007C5BDB">
              <w:rPr>
                <w:rFonts w:eastAsia="Times New Roman"/>
                <w:b/>
                <w:bCs/>
                <w:color w:val="000000"/>
                <w:lang w:eastAsia="hu-HU"/>
              </w:rPr>
              <w:t>627 592</w:t>
            </w:r>
          </w:p>
        </w:tc>
      </w:tr>
    </w:tbl>
    <w:p w:rsidR="007C5BDB" w:rsidRDefault="007C5BDB" w:rsidP="007C5BDB">
      <w:pPr>
        <w:jc w:val="both"/>
        <w:rPr>
          <w:rFonts w:ascii="Arial" w:hAnsi="Arial" w:cs="Arial"/>
        </w:rPr>
      </w:pPr>
    </w:p>
    <w:tbl>
      <w:tblPr>
        <w:tblW w:w="8931" w:type="dxa"/>
        <w:tblInd w:w="-5" w:type="dxa"/>
        <w:tblCellMar>
          <w:left w:w="70" w:type="dxa"/>
          <w:right w:w="70" w:type="dxa"/>
        </w:tblCellMar>
        <w:tblLook w:val="04A0" w:firstRow="1" w:lastRow="0" w:firstColumn="1" w:lastColumn="0" w:noHBand="0" w:noVBand="1"/>
      </w:tblPr>
      <w:tblGrid>
        <w:gridCol w:w="2977"/>
        <w:gridCol w:w="1134"/>
        <w:gridCol w:w="1134"/>
        <w:gridCol w:w="2395"/>
        <w:gridCol w:w="1291"/>
      </w:tblGrid>
      <w:tr w:rsidR="002859A8" w:rsidRPr="002859A8" w:rsidTr="002859A8">
        <w:trPr>
          <w:trHeight w:val="300"/>
        </w:trPr>
        <w:tc>
          <w:tcPr>
            <w:tcW w:w="41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center"/>
              <w:rPr>
                <w:rFonts w:eastAsia="Times New Roman"/>
                <w:b/>
                <w:bCs/>
                <w:color w:val="000000"/>
                <w:lang w:eastAsia="hu-HU"/>
              </w:rPr>
            </w:pPr>
            <w:r w:rsidRPr="002859A8">
              <w:rPr>
                <w:rFonts w:eastAsia="Times New Roman"/>
                <w:b/>
                <w:bCs/>
                <w:color w:val="000000"/>
                <w:lang w:eastAsia="hu-HU"/>
              </w:rPr>
              <w:t>Jelenlegi</w:t>
            </w:r>
            <w:r>
              <w:rPr>
                <w:rFonts w:eastAsia="Times New Roman"/>
                <w:b/>
                <w:bCs/>
                <w:color w:val="000000"/>
                <w:lang w:eastAsia="hu-HU"/>
              </w:rPr>
              <w:t xml:space="preserve"> Ft/hó</w:t>
            </w:r>
          </w:p>
        </w:tc>
        <w:tc>
          <w:tcPr>
            <w:tcW w:w="1134" w:type="dxa"/>
            <w:tcBorders>
              <w:top w:val="nil"/>
              <w:left w:val="nil"/>
              <w:bottom w:val="nil"/>
              <w:right w:val="nil"/>
            </w:tcBorders>
            <w:shd w:val="clear" w:color="auto" w:fill="auto"/>
            <w:noWrap/>
            <w:vAlign w:val="bottom"/>
            <w:hideMark/>
          </w:tcPr>
          <w:p w:rsidR="002859A8" w:rsidRPr="002859A8" w:rsidRDefault="002859A8" w:rsidP="002859A8">
            <w:pPr>
              <w:spacing w:after="0" w:line="240" w:lineRule="auto"/>
              <w:jc w:val="center"/>
              <w:rPr>
                <w:rFonts w:eastAsia="Times New Roman"/>
                <w:b/>
                <w:bCs/>
                <w:color w:val="000000"/>
                <w:lang w:eastAsia="hu-HU"/>
              </w:rPr>
            </w:pP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center"/>
              <w:rPr>
                <w:rFonts w:eastAsia="Times New Roman"/>
                <w:b/>
                <w:bCs/>
                <w:color w:val="000000"/>
                <w:lang w:eastAsia="hu-HU"/>
              </w:rPr>
            </w:pPr>
            <w:r w:rsidRPr="002859A8">
              <w:rPr>
                <w:rFonts w:eastAsia="Times New Roman"/>
                <w:b/>
                <w:bCs/>
                <w:color w:val="000000"/>
                <w:lang w:eastAsia="hu-HU"/>
              </w:rPr>
              <w:t>Körzetösszevonást követő</w:t>
            </w:r>
            <w:r>
              <w:rPr>
                <w:rFonts w:eastAsia="Times New Roman"/>
                <w:b/>
                <w:bCs/>
                <w:color w:val="000000"/>
                <w:lang w:eastAsia="hu-HU"/>
              </w:rPr>
              <w:t xml:space="preserve"> Ft/hó</w:t>
            </w:r>
          </w:p>
        </w:tc>
      </w:tr>
      <w:tr w:rsidR="002859A8" w:rsidRPr="002859A8" w:rsidTr="002859A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Bevételek</w:t>
            </w:r>
          </w:p>
        </w:tc>
        <w:tc>
          <w:tcPr>
            <w:tcW w:w="1134"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787 625</w:t>
            </w:r>
          </w:p>
        </w:tc>
        <w:tc>
          <w:tcPr>
            <w:tcW w:w="1134" w:type="dxa"/>
            <w:tcBorders>
              <w:top w:val="nil"/>
              <w:left w:val="nil"/>
              <w:bottom w:val="nil"/>
              <w:right w:val="nil"/>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p>
        </w:tc>
        <w:tc>
          <w:tcPr>
            <w:tcW w:w="2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Bevételek</w:t>
            </w:r>
          </w:p>
        </w:tc>
        <w:tc>
          <w:tcPr>
            <w:tcW w:w="1291"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695 625</w:t>
            </w:r>
          </w:p>
        </w:tc>
      </w:tr>
      <w:tr w:rsidR="002859A8" w:rsidRPr="002859A8" w:rsidTr="002859A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Személyi kiadások</w:t>
            </w:r>
          </w:p>
        </w:tc>
        <w:tc>
          <w:tcPr>
            <w:tcW w:w="1134"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760 345</w:t>
            </w:r>
          </w:p>
        </w:tc>
        <w:tc>
          <w:tcPr>
            <w:tcW w:w="1134" w:type="dxa"/>
            <w:tcBorders>
              <w:top w:val="nil"/>
              <w:left w:val="nil"/>
              <w:bottom w:val="nil"/>
              <w:right w:val="nil"/>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p>
        </w:tc>
        <w:tc>
          <w:tcPr>
            <w:tcW w:w="2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Személyi kiadások</w:t>
            </w:r>
          </w:p>
        </w:tc>
        <w:tc>
          <w:tcPr>
            <w:tcW w:w="1291"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532 592</w:t>
            </w:r>
          </w:p>
        </w:tc>
      </w:tr>
      <w:tr w:rsidR="002859A8" w:rsidRPr="002859A8" w:rsidTr="002859A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Dologi kiadások</w:t>
            </w:r>
          </w:p>
        </w:tc>
        <w:tc>
          <w:tcPr>
            <w:tcW w:w="1134"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105 000</w:t>
            </w:r>
          </w:p>
        </w:tc>
        <w:tc>
          <w:tcPr>
            <w:tcW w:w="1134" w:type="dxa"/>
            <w:tcBorders>
              <w:top w:val="nil"/>
              <w:left w:val="nil"/>
              <w:bottom w:val="nil"/>
              <w:right w:val="nil"/>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p>
        </w:tc>
        <w:tc>
          <w:tcPr>
            <w:tcW w:w="2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Dologi kiadások</w:t>
            </w:r>
          </w:p>
        </w:tc>
        <w:tc>
          <w:tcPr>
            <w:tcW w:w="1291" w:type="dxa"/>
            <w:tcBorders>
              <w:top w:val="nil"/>
              <w:left w:val="nil"/>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95 000</w:t>
            </w:r>
          </w:p>
        </w:tc>
      </w:tr>
      <w:tr w:rsidR="002859A8" w:rsidRPr="002859A8" w:rsidTr="002859A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Egyenleg</w:t>
            </w:r>
          </w:p>
        </w:tc>
        <w:tc>
          <w:tcPr>
            <w:tcW w:w="1134" w:type="dxa"/>
            <w:tcBorders>
              <w:top w:val="nil"/>
              <w:left w:val="nil"/>
              <w:bottom w:val="single" w:sz="4" w:space="0" w:color="auto"/>
              <w:right w:val="single" w:sz="4" w:space="0" w:color="auto"/>
            </w:tcBorders>
            <w:shd w:val="clear" w:color="000000" w:fill="FF0000"/>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-77 720</w:t>
            </w:r>
          </w:p>
        </w:tc>
        <w:tc>
          <w:tcPr>
            <w:tcW w:w="1134" w:type="dxa"/>
            <w:tcBorders>
              <w:top w:val="nil"/>
              <w:left w:val="nil"/>
              <w:bottom w:val="nil"/>
              <w:right w:val="nil"/>
            </w:tcBorders>
            <w:shd w:val="clear" w:color="auto" w:fill="auto"/>
            <w:noWrap/>
            <w:vAlign w:val="bottom"/>
            <w:hideMark/>
          </w:tcPr>
          <w:p w:rsidR="002859A8" w:rsidRPr="002859A8" w:rsidRDefault="002859A8" w:rsidP="002859A8">
            <w:pPr>
              <w:spacing w:after="0" w:line="240" w:lineRule="auto"/>
              <w:jc w:val="right"/>
              <w:rPr>
                <w:rFonts w:eastAsia="Times New Roman"/>
                <w:color w:val="000000"/>
                <w:lang w:eastAsia="hu-HU"/>
              </w:rPr>
            </w:pPr>
          </w:p>
        </w:tc>
        <w:tc>
          <w:tcPr>
            <w:tcW w:w="2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9A8" w:rsidRPr="002859A8" w:rsidRDefault="002859A8" w:rsidP="002859A8">
            <w:pPr>
              <w:spacing w:after="0" w:line="240" w:lineRule="auto"/>
              <w:rPr>
                <w:rFonts w:eastAsia="Times New Roman"/>
                <w:color w:val="000000"/>
                <w:lang w:eastAsia="hu-HU"/>
              </w:rPr>
            </w:pPr>
            <w:r w:rsidRPr="002859A8">
              <w:rPr>
                <w:rFonts w:eastAsia="Times New Roman"/>
                <w:color w:val="000000"/>
                <w:lang w:eastAsia="hu-HU"/>
              </w:rPr>
              <w:t>összesen</w:t>
            </w:r>
          </w:p>
        </w:tc>
        <w:tc>
          <w:tcPr>
            <w:tcW w:w="1291" w:type="dxa"/>
            <w:tcBorders>
              <w:top w:val="nil"/>
              <w:left w:val="nil"/>
              <w:bottom w:val="single" w:sz="4" w:space="0" w:color="auto"/>
              <w:right w:val="single" w:sz="4" w:space="0" w:color="auto"/>
            </w:tcBorders>
            <w:shd w:val="clear" w:color="000000" w:fill="FF0000"/>
            <w:noWrap/>
            <w:vAlign w:val="bottom"/>
            <w:hideMark/>
          </w:tcPr>
          <w:p w:rsidR="002859A8" w:rsidRPr="002859A8" w:rsidRDefault="002859A8" w:rsidP="002859A8">
            <w:pPr>
              <w:spacing w:after="0" w:line="240" w:lineRule="auto"/>
              <w:jc w:val="right"/>
              <w:rPr>
                <w:rFonts w:eastAsia="Times New Roman"/>
                <w:color w:val="000000"/>
                <w:lang w:eastAsia="hu-HU"/>
              </w:rPr>
            </w:pPr>
            <w:r w:rsidRPr="002859A8">
              <w:rPr>
                <w:rFonts w:eastAsia="Times New Roman"/>
                <w:color w:val="000000"/>
                <w:lang w:eastAsia="hu-HU"/>
              </w:rPr>
              <w:t>68 033</w:t>
            </w:r>
          </w:p>
        </w:tc>
      </w:tr>
    </w:tbl>
    <w:p w:rsidR="002859A8" w:rsidRDefault="002859A8" w:rsidP="007C5BDB">
      <w:pPr>
        <w:jc w:val="both"/>
        <w:rPr>
          <w:rFonts w:ascii="Arial" w:hAnsi="Arial" w:cs="Arial"/>
        </w:rPr>
      </w:pPr>
    </w:p>
    <w:p w:rsidR="007C5BDB" w:rsidRPr="00067923" w:rsidRDefault="007C5BDB" w:rsidP="00FE06CD">
      <w:pPr>
        <w:spacing w:after="0"/>
        <w:jc w:val="both"/>
        <w:rPr>
          <w:rFonts w:ascii="Arial" w:hAnsi="Arial" w:cs="Arial"/>
        </w:rPr>
      </w:pPr>
      <w:r w:rsidRPr="00067923">
        <w:rPr>
          <w:rFonts w:ascii="Arial" w:hAnsi="Arial" w:cs="Arial"/>
        </w:rPr>
        <w:lastRenderedPageBreak/>
        <w:t xml:space="preserve">A hévízi védőnők szakmai vezetője a három körzet összevonását támogatja, két fő védőnő esetén a megnövekedett feladatok ellátását, a szolgáltatás magas szakmai színvonalú és zavartalan működtetését megvalósíthatónak tartja. </w:t>
      </w:r>
    </w:p>
    <w:p w:rsidR="00366473" w:rsidRDefault="00366473" w:rsidP="00BF6A67">
      <w:pPr>
        <w:tabs>
          <w:tab w:val="center" w:pos="4536"/>
        </w:tabs>
        <w:spacing w:after="0" w:line="240" w:lineRule="auto"/>
        <w:jc w:val="both"/>
        <w:rPr>
          <w:rFonts w:ascii="Arial" w:hAnsi="Arial" w:cs="Arial"/>
          <w:b/>
        </w:rPr>
      </w:pPr>
    </w:p>
    <w:p w:rsidR="0088613C" w:rsidRDefault="0088613C" w:rsidP="0088613C">
      <w:pPr>
        <w:spacing w:after="0" w:line="240" w:lineRule="auto"/>
        <w:jc w:val="both"/>
        <w:rPr>
          <w:rFonts w:ascii="Arial" w:hAnsi="Arial" w:cs="Arial"/>
          <w:szCs w:val="24"/>
        </w:rPr>
      </w:pPr>
      <w:proofErr w:type="gramStart"/>
      <w:r>
        <w:rPr>
          <w:rFonts w:ascii="Arial" w:hAnsi="Arial" w:cs="Arial"/>
          <w:szCs w:val="24"/>
        </w:rPr>
        <w:t>A Zala Megyei Kormányhivatal Keszthelyi Járási Hivatala Népegészségügyi Osztály ZA-01R/098/01748-2/2015. számú tájékoztatása szerint</w:t>
      </w:r>
      <w:r w:rsidR="00CB396D">
        <w:rPr>
          <w:rFonts w:ascii="Arial" w:hAnsi="Arial" w:cs="Arial"/>
          <w:szCs w:val="24"/>
        </w:rPr>
        <w:t xml:space="preserve">, </w:t>
      </w:r>
      <w:r>
        <w:rPr>
          <w:rFonts w:ascii="Arial" w:hAnsi="Arial" w:cs="Arial"/>
          <w:szCs w:val="24"/>
        </w:rPr>
        <w:t xml:space="preserve">mint </w:t>
      </w:r>
      <w:r w:rsidR="004B11A2">
        <w:rPr>
          <w:rFonts w:ascii="Arial" w:hAnsi="Arial" w:cs="Arial"/>
          <w:szCs w:val="24"/>
        </w:rPr>
        <w:t xml:space="preserve">a </w:t>
      </w:r>
      <w:r>
        <w:rPr>
          <w:rFonts w:ascii="Arial" w:hAnsi="Arial" w:cs="Arial"/>
          <w:szCs w:val="24"/>
        </w:rPr>
        <w:t>szakfelügyelet véleménye az alábbiakban foglalható össze: „ A jogszabályok alapján a körzet összevonásának (egy körzet megszüntetésének) akadálya nincs, de a szakmai szempontok és a szakmai munka minőségének megtartása miatt, a döntésnél nem csak a finanszírozás és a létszámadatok kell, hogy előterébe kerüljenek, fontos szempont a szakmai munka színvonalának  megőrzése is.”</w:t>
      </w:r>
      <w:proofErr w:type="gramEnd"/>
    </w:p>
    <w:p w:rsidR="00FB5A76" w:rsidRDefault="00FB5A76" w:rsidP="00356964">
      <w:pPr>
        <w:spacing w:after="0" w:line="240" w:lineRule="auto"/>
        <w:jc w:val="both"/>
        <w:rPr>
          <w:rFonts w:ascii="Arial" w:hAnsi="Arial" w:cs="Arial"/>
        </w:rPr>
      </w:pPr>
    </w:p>
    <w:p w:rsidR="0088613C" w:rsidRDefault="00FB5A76" w:rsidP="00356964">
      <w:pPr>
        <w:spacing w:after="0" w:line="240" w:lineRule="auto"/>
        <w:jc w:val="both"/>
        <w:rPr>
          <w:rFonts w:ascii="Arial" w:hAnsi="Arial" w:cs="Arial"/>
        </w:rPr>
      </w:pPr>
      <w:r>
        <w:rPr>
          <w:rFonts w:ascii="Arial" w:hAnsi="Arial" w:cs="Arial"/>
        </w:rPr>
        <w:t xml:space="preserve">Varga András Intézményvezető a szakfelügyelet véleményre az </w:t>
      </w:r>
      <w:proofErr w:type="gramStart"/>
      <w:r>
        <w:rPr>
          <w:rFonts w:ascii="Arial" w:hAnsi="Arial" w:cs="Arial"/>
        </w:rPr>
        <w:t xml:space="preserve">alábbiakban </w:t>
      </w:r>
      <w:r w:rsidR="0088613C">
        <w:rPr>
          <w:rFonts w:ascii="Arial" w:hAnsi="Arial" w:cs="Arial"/>
        </w:rPr>
        <w:t xml:space="preserve"> </w:t>
      </w:r>
      <w:r>
        <w:rPr>
          <w:rFonts w:ascii="Arial" w:hAnsi="Arial" w:cs="Arial"/>
        </w:rPr>
        <w:t>tájékoztatta</w:t>
      </w:r>
      <w:proofErr w:type="gramEnd"/>
      <w:r>
        <w:rPr>
          <w:rFonts w:ascii="Arial" w:hAnsi="Arial" w:cs="Arial"/>
        </w:rPr>
        <w:t xml:space="preserve"> hivatalunkat:</w:t>
      </w:r>
    </w:p>
    <w:p w:rsidR="00FB5A76" w:rsidRPr="00D80692" w:rsidRDefault="00FB5A76" w:rsidP="00D80692">
      <w:pPr>
        <w:spacing w:after="0" w:line="240" w:lineRule="auto"/>
        <w:jc w:val="both"/>
        <w:rPr>
          <w:rFonts w:ascii="Arial" w:hAnsi="Arial" w:cs="Arial"/>
          <w:color w:val="222222"/>
          <w:shd w:val="clear" w:color="auto" w:fill="FFFFFF"/>
        </w:rPr>
      </w:pPr>
      <w:r w:rsidRPr="00D80692">
        <w:rPr>
          <w:rFonts w:ascii="Arial" w:hAnsi="Arial" w:cs="Arial"/>
        </w:rPr>
        <w:t>A Védőnői Szolgálat működését illetően egyezte</w:t>
      </w:r>
      <w:r w:rsidR="00D80692">
        <w:rPr>
          <w:rFonts w:ascii="Arial" w:hAnsi="Arial" w:cs="Arial"/>
        </w:rPr>
        <w:t>te</w:t>
      </w:r>
      <w:r w:rsidRPr="00D80692">
        <w:rPr>
          <w:rFonts w:ascii="Arial" w:hAnsi="Arial" w:cs="Arial"/>
        </w:rPr>
        <w:t xml:space="preserve">tt a </w:t>
      </w:r>
      <w:r w:rsidRPr="00D80692">
        <w:rPr>
          <w:rFonts w:ascii="Arial" w:hAnsi="Arial" w:cs="Arial"/>
          <w:color w:val="222222"/>
          <w:shd w:val="clear" w:color="auto" w:fill="FFFFFF"/>
        </w:rPr>
        <w:t xml:space="preserve">Zala Megyei Kormányhivatal Keszthelyi Járási Hivatala Népegészségügyi Osztálya vezető védőnőjével, valamint a szolgálat vezetőjével. Mindkét szakember megerősítette abban, hogy a jelenleg is folyó magas szakmai színvonal az esetleges körzet összevonást követően is fenntartható, ellátható és biztosítható. </w:t>
      </w:r>
    </w:p>
    <w:p w:rsidR="00FB5A76" w:rsidRPr="00D80692" w:rsidRDefault="00FB5A76" w:rsidP="00D80692">
      <w:pPr>
        <w:spacing w:after="0" w:line="240" w:lineRule="auto"/>
        <w:jc w:val="both"/>
        <w:rPr>
          <w:rFonts w:ascii="Arial" w:hAnsi="Arial" w:cs="Arial"/>
          <w:color w:val="222222"/>
          <w:shd w:val="clear" w:color="auto" w:fill="FFFFFF"/>
        </w:rPr>
      </w:pPr>
      <w:r w:rsidRPr="00D80692">
        <w:rPr>
          <w:rFonts w:ascii="Arial" w:hAnsi="Arial" w:cs="Arial"/>
          <w:color w:val="222222"/>
          <w:shd w:val="clear" w:color="auto" w:fill="FFFFFF"/>
        </w:rPr>
        <w:t xml:space="preserve">Az esetleges helyettesítésre a jelenleg Gyenesdiással érvényben lévő védőnői helyettesítési megállapodás kétoldalúvá tételét tartja szükségesnek, mellyel a vezető védőnő és a szolgálatot vezető védőnő is egyetértett. E tekintetben a megállapodás módosítását a döntést követően haladéktalanul </w:t>
      </w:r>
      <w:r w:rsidR="00D80692" w:rsidRPr="00D80692">
        <w:rPr>
          <w:rFonts w:ascii="Arial" w:hAnsi="Arial" w:cs="Arial"/>
          <w:color w:val="222222"/>
          <w:shd w:val="clear" w:color="auto" w:fill="FFFFFF"/>
        </w:rPr>
        <w:t>kezdeményezi</w:t>
      </w:r>
      <w:r w:rsidRPr="00D80692">
        <w:rPr>
          <w:rFonts w:ascii="Arial" w:hAnsi="Arial" w:cs="Arial"/>
          <w:color w:val="222222"/>
          <w:shd w:val="clear" w:color="auto" w:fill="FFFFFF"/>
        </w:rPr>
        <w:t xml:space="preserve"> az illetékeseknél.</w:t>
      </w:r>
    </w:p>
    <w:p w:rsidR="00FB5A76" w:rsidRPr="00431F6F" w:rsidRDefault="00FB5A76" w:rsidP="00356964">
      <w:pPr>
        <w:spacing w:after="0" w:line="240" w:lineRule="auto"/>
        <w:jc w:val="both"/>
        <w:rPr>
          <w:rFonts w:ascii="Arial" w:hAnsi="Arial" w:cs="Arial"/>
        </w:rPr>
      </w:pPr>
    </w:p>
    <w:p w:rsidR="00300F77" w:rsidRDefault="00BA3892" w:rsidP="00D13617">
      <w:pPr>
        <w:tabs>
          <w:tab w:val="center" w:pos="4536"/>
        </w:tabs>
        <w:spacing w:after="0" w:line="240" w:lineRule="auto"/>
        <w:jc w:val="both"/>
        <w:rPr>
          <w:rFonts w:ascii="Arial" w:hAnsi="Arial" w:cs="Arial"/>
        </w:rPr>
      </w:pPr>
      <w:r>
        <w:rPr>
          <w:rFonts w:ascii="Arial" w:hAnsi="Arial" w:cs="Arial"/>
        </w:rPr>
        <w:t xml:space="preserve">A védőnői körzetmódosítás </w:t>
      </w:r>
      <w:r w:rsidR="00012F5C">
        <w:rPr>
          <w:rFonts w:ascii="Arial" w:hAnsi="Arial" w:cs="Arial"/>
        </w:rPr>
        <w:t xml:space="preserve">előkészítése </w:t>
      </w:r>
      <w:r w:rsidR="004B11A2">
        <w:rPr>
          <w:rFonts w:ascii="Arial" w:hAnsi="Arial" w:cs="Arial"/>
        </w:rPr>
        <w:t>során felülvizsgála</w:t>
      </w:r>
      <w:r w:rsidR="00ED0F08">
        <w:rPr>
          <w:rFonts w:ascii="Arial" w:hAnsi="Arial" w:cs="Arial"/>
        </w:rPr>
        <w:t>t</w:t>
      </w:r>
      <w:r>
        <w:rPr>
          <w:rFonts w:ascii="Arial" w:hAnsi="Arial" w:cs="Arial"/>
        </w:rPr>
        <w:t xml:space="preserve">ra került a feladat-ellátási </w:t>
      </w:r>
      <w:r w:rsidR="00012F5C">
        <w:rPr>
          <w:rFonts w:ascii="Arial" w:hAnsi="Arial" w:cs="Arial"/>
        </w:rPr>
        <w:t xml:space="preserve">társulási </w:t>
      </w:r>
      <w:r w:rsidR="004B11A2">
        <w:rPr>
          <w:rFonts w:ascii="Arial" w:hAnsi="Arial" w:cs="Arial"/>
        </w:rPr>
        <w:t xml:space="preserve">megállapodás </w:t>
      </w:r>
      <w:r w:rsidR="00054245">
        <w:rPr>
          <w:rFonts w:ascii="Arial" w:hAnsi="Arial" w:cs="Arial"/>
        </w:rPr>
        <w:t>védőnői feladat ellátásról, amely Hévíz Város Önkormányzat Képviselő</w:t>
      </w:r>
      <w:r w:rsidR="00012F5C">
        <w:rPr>
          <w:rFonts w:ascii="Arial" w:hAnsi="Arial" w:cs="Arial"/>
        </w:rPr>
        <w:t>-</w:t>
      </w:r>
      <w:r w:rsidR="00054245">
        <w:rPr>
          <w:rFonts w:ascii="Arial" w:hAnsi="Arial" w:cs="Arial"/>
        </w:rPr>
        <w:t>testülete és Nemesbük Község Önkormányzat Képviselő-testülete továbbá Zalaköveskút Község Önkormányzata Képviselő</w:t>
      </w:r>
      <w:r w:rsidR="00012F5C">
        <w:rPr>
          <w:rFonts w:ascii="Arial" w:hAnsi="Arial" w:cs="Arial"/>
        </w:rPr>
        <w:t>-</w:t>
      </w:r>
      <w:r w:rsidR="00054245">
        <w:rPr>
          <w:rFonts w:ascii="Arial" w:hAnsi="Arial" w:cs="Arial"/>
        </w:rPr>
        <w:t>testület</w:t>
      </w:r>
      <w:r w:rsidR="00012F5C">
        <w:rPr>
          <w:rFonts w:ascii="Arial" w:hAnsi="Arial" w:cs="Arial"/>
        </w:rPr>
        <w:t>e</w:t>
      </w:r>
      <w:r w:rsidR="00054245">
        <w:rPr>
          <w:rFonts w:ascii="Arial" w:hAnsi="Arial" w:cs="Arial"/>
        </w:rPr>
        <w:t xml:space="preserve"> között jött létre 2009. május 28. napján.</w:t>
      </w:r>
    </w:p>
    <w:p w:rsidR="00054245" w:rsidRDefault="00054245" w:rsidP="00D13617">
      <w:pPr>
        <w:tabs>
          <w:tab w:val="center" w:pos="4536"/>
        </w:tabs>
        <w:spacing w:after="0" w:line="240" w:lineRule="auto"/>
        <w:jc w:val="both"/>
        <w:rPr>
          <w:rFonts w:ascii="Arial" w:hAnsi="Arial" w:cs="Arial"/>
        </w:rPr>
      </w:pPr>
      <w:r>
        <w:rPr>
          <w:rFonts w:ascii="Arial" w:hAnsi="Arial" w:cs="Arial"/>
        </w:rPr>
        <w:t>A felülvizsgálat során megállapítást nyert, hogy annak aktualizálása a jogszabályi változások és a körz</w:t>
      </w:r>
      <w:r w:rsidR="00012F5C">
        <w:rPr>
          <w:rFonts w:ascii="Arial" w:hAnsi="Arial" w:cs="Arial"/>
        </w:rPr>
        <w:t xml:space="preserve">etösszevonás miatt </w:t>
      </w:r>
      <w:r>
        <w:rPr>
          <w:rFonts w:ascii="Arial" w:hAnsi="Arial" w:cs="Arial"/>
        </w:rPr>
        <w:t>szükséges</w:t>
      </w:r>
      <w:r w:rsidR="00275AC6">
        <w:rPr>
          <w:rFonts w:ascii="Arial" w:hAnsi="Arial" w:cs="Arial"/>
        </w:rPr>
        <w:t>sé vált</w:t>
      </w:r>
      <w:r w:rsidR="00012F5C">
        <w:rPr>
          <w:rFonts w:ascii="Arial" w:hAnsi="Arial" w:cs="Arial"/>
        </w:rPr>
        <w:t>,</w:t>
      </w:r>
      <w:r>
        <w:rPr>
          <w:rFonts w:ascii="Arial" w:hAnsi="Arial" w:cs="Arial"/>
        </w:rPr>
        <w:t xml:space="preserve"> ezé</w:t>
      </w:r>
      <w:r w:rsidR="00012F5C">
        <w:rPr>
          <w:rFonts w:ascii="Arial" w:hAnsi="Arial" w:cs="Arial"/>
        </w:rPr>
        <w:t>rt új feladat-ellátási megállapodás került kidolgozásra a védőnői feladat ellátásra</w:t>
      </w:r>
      <w:r w:rsidR="0053678C">
        <w:rPr>
          <w:rFonts w:ascii="Arial" w:hAnsi="Arial" w:cs="Arial"/>
        </w:rPr>
        <w:t xml:space="preserve">. </w:t>
      </w:r>
      <w:r w:rsidR="00E93DE0">
        <w:rPr>
          <w:rFonts w:ascii="Arial" w:hAnsi="Arial" w:cs="Arial"/>
        </w:rPr>
        <w:t xml:space="preserve"> A feladat-ellátási megállapodás lényeges változása kimondja, hogy a</w:t>
      </w:r>
      <w:r w:rsidR="004B11A2">
        <w:rPr>
          <w:rFonts w:ascii="Arial" w:hAnsi="Arial" w:cs="Arial"/>
        </w:rPr>
        <w:t>z 1</w:t>
      </w:r>
      <w:r w:rsidR="00E93DE0">
        <w:rPr>
          <w:rFonts w:ascii="Arial" w:hAnsi="Arial" w:cs="Arial"/>
        </w:rPr>
        <w:t>. számú védőnői körzet székhelye Hévíz.</w:t>
      </w:r>
      <w:r w:rsidR="0053678C">
        <w:rPr>
          <w:rFonts w:ascii="Arial" w:hAnsi="Arial" w:cs="Arial"/>
        </w:rPr>
        <w:t xml:space="preserve"> A megállapodás továbbra is tartalmazza, hogy a feladat után járó az Országos Egészségbiztosítási Pénztár által nyújtott összegre a feladatot ellátó Teréz Anya Szociális Integrált Intézmény jogosult. Ezen túlm</w:t>
      </w:r>
      <w:r w:rsidR="004B11A2">
        <w:rPr>
          <w:rFonts w:ascii="Arial" w:hAnsi="Arial" w:cs="Arial"/>
        </w:rPr>
        <w:t>enően a feladatellátás ingyenes.</w:t>
      </w:r>
    </w:p>
    <w:p w:rsidR="00012F5C" w:rsidRDefault="00012F5C" w:rsidP="00D13617">
      <w:pPr>
        <w:tabs>
          <w:tab w:val="center" w:pos="4536"/>
        </w:tabs>
        <w:spacing w:after="0" w:line="240" w:lineRule="auto"/>
        <w:jc w:val="both"/>
        <w:rPr>
          <w:rFonts w:ascii="Arial" w:hAnsi="Arial" w:cs="Arial"/>
        </w:rPr>
      </w:pPr>
    </w:p>
    <w:p w:rsidR="00012F5C" w:rsidRDefault="00CB396D" w:rsidP="00012F5C">
      <w:pPr>
        <w:spacing w:after="0" w:line="240" w:lineRule="auto"/>
        <w:jc w:val="both"/>
        <w:rPr>
          <w:rFonts w:ascii="Arial" w:hAnsi="Arial" w:cs="Arial"/>
        </w:rPr>
      </w:pPr>
      <w:r>
        <w:rPr>
          <w:rFonts w:ascii="Arial" w:hAnsi="Arial" w:cs="Arial"/>
        </w:rPr>
        <w:t>A védőnői körzet módosítás miatt</w:t>
      </w:r>
      <w:r w:rsidR="00ED0F08">
        <w:rPr>
          <w:rFonts w:ascii="Arial" w:hAnsi="Arial" w:cs="Arial"/>
        </w:rPr>
        <w:t xml:space="preserve"> az egészségügyi alapellátások körzeteiről szóló 25/2013. (</w:t>
      </w:r>
      <w:r>
        <w:rPr>
          <w:rFonts w:ascii="Arial" w:hAnsi="Arial" w:cs="Arial"/>
        </w:rPr>
        <w:t xml:space="preserve">VI. 26.) önkormányzati rendeletet </w:t>
      </w:r>
      <w:r w:rsidR="004B11A2">
        <w:rPr>
          <w:rFonts w:ascii="Arial" w:hAnsi="Arial" w:cs="Arial"/>
        </w:rPr>
        <w:t xml:space="preserve">(a továbbiakban: </w:t>
      </w:r>
      <w:proofErr w:type="spellStart"/>
      <w:r w:rsidR="004B11A2">
        <w:rPr>
          <w:rFonts w:ascii="Arial" w:hAnsi="Arial" w:cs="Arial"/>
        </w:rPr>
        <w:t>Ör</w:t>
      </w:r>
      <w:proofErr w:type="spellEnd"/>
      <w:r w:rsidR="004B11A2">
        <w:rPr>
          <w:rFonts w:ascii="Arial" w:hAnsi="Arial" w:cs="Arial"/>
        </w:rPr>
        <w:t xml:space="preserve">) </w:t>
      </w:r>
      <w:r>
        <w:rPr>
          <w:rFonts w:ascii="Arial" w:hAnsi="Arial" w:cs="Arial"/>
        </w:rPr>
        <w:t xml:space="preserve">is módosítani szükséges, mivel a város területén </w:t>
      </w:r>
      <w:r w:rsidR="00AB1967">
        <w:rPr>
          <w:rFonts w:ascii="Arial" w:hAnsi="Arial" w:cs="Arial"/>
        </w:rPr>
        <w:t>a rendeletben rögzített</w:t>
      </w:r>
      <w:r>
        <w:rPr>
          <w:rFonts w:ascii="Arial" w:hAnsi="Arial" w:cs="Arial"/>
        </w:rPr>
        <w:t xml:space="preserve"> három t</w:t>
      </w:r>
      <w:r w:rsidR="004B11A2">
        <w:rPr>
          <w:rFonts w:ascii="Arial" w:hAnsi="Arial" w:cs="Arial"/>
        </w:rPr>
        <w:t>erületi védőnői körzet helyett</w:t>
      </w:r>
      <w:r w:rsidR="00275AC6">
        <w:rPr>
          <w:rFonts w:ascii="Arial" w:hAnsi="Arial" w:cs="Arial"/>
        </w:rPr>
        <w:t xml:space="preserve"> 2016. január 1. napjától</w:t>
      </w:r>
      <w:r w:rsidR="004B11A2">
        <w:rPr>
          <w:rFonts w:ascii="Arial" w:hAnsi="Arial" w:cs="Arial"/>
        </w:rPr>
        <w:t xml:space="preserve"> kettő</w:t>
      </w:r>
      <w:r>
        <w:rPr>
          <w:rFonts w:ascii="Arial" w:hAnsi="Arial" w:cs="Arial"/>
        </w:rPr>
        <w:t xml:space="preserve"> területi védőnői körzet működik.</w:t>
      </w:r>
    </w:p>
    <w:p w:rsidR="00AB1967" w:rsidRPr="00D80692" w:rsidRDefault="00AB1967" w:rsidP="00AB1967">
      <w:pPr>
        <w:spacing w:after="0" w:line="240" w:lineRule="auto"/>
        <w:jc w:val="both"/>
        <w:rPr>
          <w:rFonts w:ascii="Arial" w:hAnsi="Arial" w:cs="Arial"/>
        </w:rPr>
      </w:pPr>
      <w:r w:rsidRPr="00D80692">
        <w:rPr>
          <w:rFonts w:ascii="Arial" w:hAnsi="Arial" w:cs="Arial"/>
        </w:rPr>
        <w:t xml:space="preserve">A körzetek csökkenése miatt </w:t>
      </w:r>
      <w:proofErr w:type="spellStart"/>
      <w:r w:rsidRPr="00D80692">
        <w:rPr>
          <w:rFonts w:ascii="Arial" w:hAnsi="Arial" w:cs="Arial"/>
        </w:rPr>
        <w:t>Ör</w:t>
      </w:r>
      <w:proofErr w:type="spellEnd"/>
      <w:r w:rsidRPr="00D80692">
        <w:rPr>
          <w:rFonts w:ascii="Arial" w:hAnsi="Arial" w:cs="Arial"/>
        </w:rPr>
        <w:t xml:space="preserve"> 5. melléklete is megváltozik: a 3. számú területi védőnői körzet a 2. számú területi védőnői körzet lesz, amelyhez </w:t>
      </w:r>
      <w:r w:rsidRPr="00D80692">
        <w:rPr>
          <w:rFonts w:ascii="Arial" w:hAnsi="Arial" w:cs="Arial"/>
        </w:rPr>
        <w:lastRenderedPageBreak/>
        <w:t>jelen rendeletmódosítás következtében még az I</w:t>
      </w:r>
      <w:r w:rsidR="00D80692" w:rsidRPr="00D80692">
        <w:rPr>
          <w:rFonts w:ascii="Arial" w:hAnsi="Arial" w:cs="Arial"/>
        </w:rPr>
        <w:t>l</w:t>
      </w:r>
      <w:r w:rsidRPr="00D80692">
        <w:rPr>
          <w:rFonts w:ascii="Arial" w:hAnsi="Arial" w:cs="Arial"/>
        </w:rPr>
        <w:t>lyés Gyula Általános és Művészeti Iskola tartozik, az 1. számú területi védőnői körzet ellátási körzete Nemesbük és Zalaköveskút ellátási területtel bővül.</w:t>
      </w:r>
    </w:p>
    <w:p w:rsidR="004C593E" w:rsidRPr="00D80692" w:rsidRDefault="004C593E" w:rsidP="00012F5C">
      <w:pPr>
        <w:spacing w:after="0" w:line="240" w:lineRule="auto"/>
        <w:jc w:val="both"/>
        <w:rPr>
          <w:rFonts w:ascii="Arial" w:hAnsi="Arial" w:cs="Arial"/>
        </w:rPr>
      </w:pPr>
    </w:p>
    <w:p w:rsidR="00AB1967" w:rsidRDefault="00AB1967" w:rsidP="00012F5C">
      <w:pPr>
        <w:spacing w:after="0" w:line="240" w:lineRule="auto"/>
        <w:jc w:val="both"/>
        <w:rPr>
          <w:rFonts w:ascii="Arial" w:hAnsi="Arial" w:cs="Arial"/>
        </w:rPr>
      </w:pPr>
    </w:p>
    <w:p w:rsidR="004C593E" w:rsidRPr="00C64143" w:rsidRDefault="004C593E" w:rsidP="004C593E">
      <w:pPr>
        <w:tabs>
          <w:tab w:val="center" w:pos="4536"/>
        </w:tabs>
        <w:spacing w:after="0" w:line="240" w:lineRule="auto"/>
        <w:jc w:val="both"/>
        <w:rPr>
          <w:rFonts w:ascii="Arial" w:hAnsi="Arial" w:cs="Arial"/>
          <w:b/>
        </w:rPr>
      </w:pPr>
      <w:r>
        <w:rPr>
          <w:rFonts w:ascii="Arial" w:hAnsi="Arial" w:cs="Arial"/>
          <w:b/>
        </w:rPr>
        <w:t xml:space="preserve">Részletes indokolás </w:t>
      </w:r>
      <w:proofErr w:type="gramStart"/>
      <w:r w:rsidRPr="00C64143">
        <w:rPr>
          <w:rFonts w:ascii="Arial" w:hAnsi="Arial" w:cs="Arial"/>
          <w:b/>
        </w:rPr>
        <w:t xml:space="preserve">az </w:t>
      </w:r>
      <w:r>
        <w:rPr>
          <w:rFonts w:ascii="Arial" w:hAnsi="Arial" w:cs="Arial"/>
          <w:b/>
          <w:bCs/>
        </w:rPr>
        <w:t xml:space="preserve"> egészségügyi</w:t>
      </w:r>
      <w:proofErr w:type="gramEnd"/>
      <w:r>
        <w:rPr>
          <w:rFonts w:ascii="Arial" w:hAnsi="Arial" w:cs="Arial"/>
          <w:b/>
          <w:bCs/>
        </w:rPr>
        <w:t xml:space="preserve"> alapellátások körzeteiről szóló 25/2013. (VI. 26.)</w:t>
      </w:r>
      <w:r w:rsidRPr="00C64143">
        <w:rPr>
          <w:rFonts w:ascii="Arial" w:hAnsi="Arial" w:cs="Arial"/>
          <w:b/>
          <w:bCs/>
        </w:rPr>
        <w:t xml:space="preserve"> önkormányzati rendelet</w:t>
      </w:r>
      <w:r>
        <w:rPr>
          <w:rFonts w:ascii="Arial" w:hAnsi="Arial" w:cs="Arial"/>
          <w:b/>
          <w:bCs/>
        </w:rPr>
        <w:t xml:space="preserve"> 5. mellékletének</w:t>
      </w:r>
      <w:r w:rsidRPr="00C64143">
        <w:rPr>
          <w:rFonts w:ascii="Arial" w:hAnsi="Arial" w:cs="Arial"/>
          <w:b/>
          <w:bCs/>
        </w:rPr>
        <w:t xml:space="preserve"> módosításához:</w:t>
      </w:r>
    </w:p>
    <w:p w:rsidR="004C593E" w:rsidRDefault="004C593E" w:rsidP="004C593E">
      <w:pPr>
        <w:spacing w:after="0" w:line="240" w:lineRule="auto"/>
        <w:rPr>
          <w:rFonts w:ascii="Arial" w:hAnsi="Arial" w:cs="Arial"/>
          <w:b/>
        </w:rPr>
      </w:pPr>
    </w:p>
    <w:p w:rsidR="004C593E" w:rsidRDefault="004C593E" w:rsidP="004C593E">
      <w:pPr>
        <w:widowControl w:val="0"/>
        <w:autoSpaceDE w:val="0"/>
        <w:autoSpaceDN w:val="0"/>
        <w:adjustRightInd w:val="0"/>
        <w:spacing w:after="0" w:line="240" w:lineRule="auto"/>
        <w:jc w:val="both"/>
        <w:rPr>
          <w:rFonts w:ascii="Arial" w:hAnsi="Arial" w:cs="Arial"/>
        </w:rPr>
      </w:pPr>
      <w:r w:rsidRPr="007D7CE4">
        <w:rPr>
          <w:rFonts w:ascii="Arial" w:hAnsi="Arial" w:cs="Arial"/>
          <w:b/>
          <w:bCs/>
        </w:rPr>
        <w:t>1. §</w:t>
      </w:r>
      <w:r>
        <w:rPr>
          <w:rFonts w:ascii="Arial" w:hAnsi="Arial" w:cs="Arial"/>
          <w:bCs/>
        </w:rPr>
        <w:t xml:space="preserve">  Kimondja, hogy az </w:t>
      </w:r>
      <w:r w:rsidRPr="00A64277">
        <w:rPr>
          <w:rFonts w:ascii="Arial" w:hAnsi="Arial" w:cs="Arial"/>
        </w:rPr>
        <w:t>önkormányzat területén kettő területi védőnői körzet működik.</w:t>
      </w:r>
    </w:p>
    <w:p w:rsidR="004C593E" w:rsidRDefault="004C593E" w:rsidP="004C593E">
      <w:pPr>
        <w:pStyle w:val="Listaszerbekezds"/>
        <w:widowControl w:val="0"/>
        <w:autoSpaceDE w:val="0"/>
        <w:autoSpaceDN w:val="0"/>
        <w:adjustRightInd w:val="0"/>
        <w:spacing w:before="240" w:after="240" w:line="240" w:lineRule="auto"/>
        <w:ind w:left="0"/>
        <w:jc w:val="both"/>
        <w:rPr>
          <w:rFonts w:ascii="Arial" w:hAnsi="Arial" w:cs="Arial"/>
        </w:rPr>
      </w:pPr>
      <w:r w:rsidRPr="007D7CE4">
        <w:rPr>
          <w:rFonts w:ascii="Arial" w:hAnsi="Arial" w:cs="Arial"/>
          <w:b/>
        </w:rPr>
        <w:t>2. §</w:t>
      </w:r>
      <w:r>
        <w:rPr>
          <w:rFonts w:ascii="Arial" w:hAnsi="Arial" w:cs="Arial"/>
        </w:rPr>
        <w:t xml:space="preserve"> A körzetösszevonás miatt új 5. számú melléklet tartalmazza a körzetleírást.</w:t>
      </w:r>
    </w:p>
    <w:p w:rsidR="004C593E" w:rsidRPr="004C593E" w:rsidRDefault="004C593E" w:rsidP="004C593E">
      <w:pPr>
        <w:widowControl w:val="0"/>
        <w:autoSpaceDE w:val="0"/>
        <w:autoSpaceDN w:val="0"/>
        <w:adjustRightInd w:val="0"/>
        <w:spacing w:before="240" w:after="240" w:line="240" w:lineRule="auto"/>
        <w:jc w:val="both"/>
        <w:rPr>
          <w:rFonts w:ascii="Arial" w:hAnsi="Arial" w:cs="Arial"/>
        </w:rPr>
      </w:pPr>
      <w:r>
        <w:rPr>
          <w:rFonts w:ascii="Arial" w:hAnsi="Arial" w:cs="Arial"/>
          <w:b/>
        </w:rPr>
        <w:t xml:space="preserve">3. </w:t>
      </w:r>
      <w:r w:rsidRPr="004C593E">
        <w:rPr>
          <w:rFonts w:ascii="Arial" w:hAnsi="Arial" w:cs="Arial"/>
          <w:b/>
        </w:rPr>
        <w:t>§</w:t>
      </w:r>
      <w:r w:rsidRPr="004C593E">
        <w:rPr>
          <w:rFonts w:ascii="Arial" w:hAnsi="Arial" w:cs="Arial"/>
        </w:rPr>
        <w:t xml:space="preserve"> A kihirdetés időpontját tartalmazza.</w:t>
      </w:r>
    </w:p>
    <w:p w:rsidR="00AB1967" w:rsidRPr="00D80692" w:rsidRDefault="00AB1967" w:rsidP="00AB1967">
      <w:pPr>
        <w:spacing w:after="0" w:line="240" w:lineRule="auto"/>
        <w:jc w:val="both"/>
        <w:rPr>
          <w:rFonts w:ascii="Arial" w:hAnsi="Arial" w:cs="Arial"/>
          <w:b/>
          <w:sz w:val="24"/>
          <w:szCs w:val="24"/>
        </w:rPr>
      </w:pPr>
      <w:r w:rsidRPr="00D80692">
        <w:rPr>
          <w:rFonts w:ascii="Arial" w:hAnsi="Arial" w:cs="Arial"/>
        </w:rPr>
        <w:t xml:space="preserve">Kérem a Tisztelt Képviselő-testületet a szerződéstervezet és a rendelet-módosítás megvitatására, majd azok elfogadására. A szerződés elfogadása egyszerű többséget, a rendeletalkotás minősített többséget igényel. </w:t>
      </w:r>
    </w:p>
    <w:p w:rsidR="00012F5C" w:rsidRDefault="00012F5C" w:rsidP="00012F5C">
      <w:pPr>
        <w:spacing w:after="0" w:line="240" w:lineRule="auto"/>
        <w:jc w:val="both"/>
        <w:rPr>
          <w:rFonts w:ascii="Arial" w:hAnsi="Arial" w:cs="Arial"/>
        </w:rPr>
      </w:pPr>
    </w:p>
    <w:p w:rsidR="00012F5C" w:rsidRDefault="00012F5C" w:rsidP="00012F5C">
      <w:pPr>
        <w:spacing w:after="0" w:line="240" w:lineRule="auto"/>
        <w:jc w:val="both"/>
        <w:rPr>
          <w:rFonts w:ascii="Arial" w:hAnsi="Arial" w:cs="Arial"/>
        </w:rPr>
      </w:pPr>
    </w:p>
    <w:p w:rsidR="00012F5C" w:rsidRDefault="00012F5C" w:rsidP="00012F5C">
      <w:pPr>
        <w:spacing w:after="0" w:line="240" w:lineRule="auto"/>
        <w:jc w:val="both"/>
        <w:rPr>
          <w:rFonts w:ascii="Arial" w:hAnsi="Arial" w:cs="Arial"/>
        </w:rPr>
      </w:pPr>
    </w:p>
    <w:p w:rsidR="00012F5C" w:rsidRDefault="00012F5C" w:rsidP="00012F5C">
      <w:pPr>
        <w:spacing w:after="0" w:line="240" w:lineRule="auto"/>
        <w:jc w:val="center"/>
        <w:rPr>
          <w:rFonts w:ascii="Arial" w:hAnsi="Arial" w:cs="Arial"/>
          <w:b/>
          <w:sz w:val="24"/>
          <w:szCs w:val="24"/>
        </w:rPr>
      </w:pPr>
      <w:r>
        <w:rPr>
          <w:rFonts w:ascii="Arial" w:hAnsi="Arial" w:cs="Arial"/>
          <w:b/>
          <w:sz w:val="24"/>
          <w:szCs w:val="24"/>
        </w:rPr>
        <w:t>2.</w:t>
      </w:r>
    </w:p>
    <w:p w:rsidR="00012F5C" w:rsidRDefault="00012F5C" w:rsidP="00012F5C">
      <w:pPr>
        <w:spacing w:after="0" w:line="240" w:lineRule="auto"/>
        <w:rPr>
          <w:rFonts w:ascii="Arial" w:hAnsi="Arial" w:cs="Arial"/>
        </w:rPr>
      </w:pPr>
    </w:p>
    <w:p w:rsidR="00012F5C" w:rsidRPr="002B3960" w:rsidRDefault="00012F5C" w:rsidP="00012F5C">
      <w:pPr>
        <w:spacing w:after="0" w:line="240" w:lineRule="auto"/>
        <w:rPr>
          <w:rFonts w:ascii="Arial" w:hAnsi="Arial" w:cs="Arial"/>
        </w:rPr>
      </w:pPr>
    </w:p>
    <w:p w:rsidR="00012F5C" w:rsidRPr="00B42859" w:rsidRDefault="00012F5C" w:rsidP="00012F5C">
      <w:pPr>
        <w:spacing w:after="0" w:line="240" w:lineRule="auto"/>
        <w:jc w:val="center"/>
        <w:rPr>
          <w:rFonts w:ascii="Arial" w:hAnsi="Arial" w:cs="Arial"/>
          <w:b/>
        </w:rPr>
      </w:pPr>
      <w:r w:rsidRPr="00B42859">
        <w:rPr>
          <w:rFonts w:ascii="Arial" w:hAnsi="Arial" w:cs="Arial"/>
          <w:b/>
        </w:rPr>
        <w:t>Határozati javaslat</w:t>
      </w:r>
    </w:p>
    <w:p w:rsidR="006F68F3" w:rsidRPr="00B42859" w:rsidRDefault="006F68F3" w:rsidP="00012F5C">
      <w:pPr>
        <w:spacing w:after="0" w:line="240" w:lineRule="auto"/>
        <w:jc w:val="center"/>
        <w:rPr>
          <w:rFonts w:ascii="Arial" w:hAnsi="Arial" w:cs="Arial"/>
          <w:b/>
        </w:rPr>
      </w:pPr>
    </w:p>
    <w:p w:rsidR="00261008" w:rsidRPr="00B42859" w:rsidRDefault="00261008" w:rsidP="00012F5C">
      <w:pPr>
        <w:spacing w:after="0" w:line="240" w:lineRule="auto"/>
        <w:jc w:val="center"/>
        <w:rPr>
          <w:rFonts w:ascii="Arial" w:hAnsi="Arial" w:cs="Arial"/>
          <w:b/>
          <w:sz w:val="24"/>
          <w:szCs w:val="24"/>
        </w:rPr>
      </w:pPr>
    </w:p>
    <w:p w:rsidR="00A95FD1" w:rsidRPr="00B42859" w:rsidRDefault="00A95FD1" w:rsidP="007A74D9">
      <w:pPr>
        <w:numPr>
          <w:ilvl w:val="0"/>
          <w:numId w:val="10"/>
        </w:numPr>
        <w:spacing w:after="0" w:line="240" w:lineRule="auto"/>
        <w:jc w:val="both"/>
        <w:rPr>
          <w:rFonts w:ascii="Arial" w:hAnsi="Arial" w:cs="Arial"/>
        </w:rPr>
      </w:pPr>
      <w:r w:rsidRPr="00B42859">
        <w:rPr>
          <w:rFonts w:ascii="Arial" w:hAnsi="Arial" w:cs="Arial"/>
        </w:rPr>
        <w:t xml:space="preserve">Hévíz Város Önkormányzat Képviselő-testülete </w:t>
      </w:r>
      <w:r w:rsidR="007A74D9" w:rsidRPr="00B42859">
        <w:rPr>
          <w:rFonts w:ascii="Arial" w:hAnsi="Arial" w:cs="Arial"/>
        </w:rPr>
        <w:t xml:space="preserve">a </w:t>
      </w:r>
      <w:r w:rsidRPr="00B42859">
        <w:rPr>
          <w:rFonts w:ascii="Arial" w:hAnsi="Arial" w:cs="Arial"/>
        </w:rPr>
        <w:t>Hévíz, Nemesbük és Zala</w:t>
      </w:r>
      <w:r w:rsidR="007A74D9" w:rsidRPr="00B42859">
        <w:rPr>
          <w:rFonts w:ascii="Arial" w:hAnsi="Arial" w:cs="Arial"/>
        </w:rPr>
        <w:t>köveskút közigazgatási területére vonatkozó 2009.</w:t>
      </w:r>
      <w:r w:rsidR="007A74D9" w:rsidRPr="00B42859">
        <w:rPr>
          <w:rFonts w:ascii="Arial" w:hAnsi="Arial" w:cs="Arial"/>
          <w:color w:val="00B0F0"/>
        </w:rPr>
        <w:t xml:space="preserve"> </w:t>
      </w:r>
      <w:r w:rsidR="00B42859" w:rsidRPr="0079752A">
        <w:rPr>
          <w:rFonts w:ascii="Arial" w:hAnsi="Arial" w:cs="Arial"/>
        </w:rPr>
        <w:t>május</w:t>
      </w:r>
      <w:r w:rsidR="007A74D9" w:rsidRPr="0079752A">
        <w:rPr>
          <w:rFonts w:ascii="Arial" w:hAnsi="Arial" w:cs="Arial"/>
        </w:rPr>
        <w:t xml:space="preserve"> </w:t>
      </w:r>
      <w:r w:rsidR="007A74D9" w:rsidRPr="00B42859">
        <w:rPr>
          <w:rFonts w:ascii="Arial" w:hAnsi="Arial" w:cs="Arial"/>
        </w:rPr>
        <w:t>28. napján kelt</w:t>
      </w:r>
      <w:r w:rsidRPr="00B42859">
        <w:rPr>
          <w:rFonts w:ascii="Arial" w:hAnsi="Arial" w:cs="Arial"/>
        </w:rPr>
        <w:t xml:space="preserve"> a védőnői feladat ellátására kötött társulási megállapodást 2015. december 31. napjával közös megegyezéssel megszünteti.</w:t>
      </w:r>
    </w:p>
    <w:p w:rsidR="007A74D9" w:rsidRPr="00B42859" w:rsidRDefault="007A74D9" w:rsidP="007A74D9">
      <w:pPr>
        <w:spacing w:line="240" w:lineRule="auto"/>
        <w:ind w:left="720"/>
        <w:jc w:val="both"/>
        <w:rPr>
          <w:rFonts w:ascii="Arial" w:hAnsi="Arial" w:cs="Arial"/>
          <w:b/>
        </w:rPr>
      </w:pPr>
    </w:p>
    <w:p w:rsidR="00A95FD1" w:rsidRPr="0079752A" w:rsidRDefault="00A95FD1" w:rsidP="007A74D9">
      <w:pPr>
        <w:spacing w:after="0" w:line="240" w:lineRule="auto"/>
        <w:ind w:left="720"/>
        <w:jc w:val="both"/>
        <w:rPr>
          <w:rFonts w:ascii="Arial" w:hAnsi="Arial" w:cs="Arial"/>
        </w:rPr>
      </w:pPr>
      <w:r w:rsidRPr="00B42859">
        <w:rPr>
          <w:rFonts w:ascii="Arial" w:hAnsi="Arial" w:cs="Arial"/>
          <w:b/>
        </w:rPr>
        <w:t>Felelős:</w:t>
      </w:r>
      <w:r w:rsidRPr="00B42859">
        <w:rPr>
          <w:rFonts w:ascii="Arial" w:hAnsi="Arial" w:cs="Arial"/>
        </w:rPr>
        <w:t xml:space="preserve"> P</w:t>
      </w:r>
      <w:r w:rsidRPr="0079752A">
        <w:rPr>
          <w:rFonts w:ascii="Arial" w:hAnsi="Arial" w:cs="Arial"/>
        </w:rPr>
        <w:t>app Gábor polgármester</w:t>
      </w:r>
    </w:p>
    <w:p w:rsidR="00A95FD1" w:rsidRPr="0079752A" w:rsidRDefault="00A95FD1" w:rsidP="007A74D9">
      <w:pPr>
        <w:spacing w:after="0" w:line="240" w:lineRule="auto"/>
        <w:ind w:left="720"/>
        <w:jc w:val="both"/>
        <w:rPr>
          <w:rFonts w:ascii="Arial" w:hAnsi="Arial" w:cs="Arial"/>
        </w:rPr>
      </w:pPr>
      <w:r w:rsidRPr="0079752A">
        <w:rPr>
          <w:rFonts w:ascii="Arial" w:hAnsi="Arial" w:cs="Arial"/>
          <w:b/>
        </w:rPr>
        <w:t>Határidő:</w:t>
      </w:r>
      <w:r w:rsidR="00B42859" w:rsidRPr="0079752A">
        <w:rPr>
          <w:rFonts w:ascii="Arial" w:hAnsi="Arial" w:cs="Arial"/>
        </w:rPr>
        <w:t xml:space="preserve"> 2015. december 31.</w:t>
      </w:r>
    </w:p>
    <w:p w:rsidR="00A95FD1" w:rsidRPr="00B42859" w:rsidRDefault="00A95FD1" w:rsidP="00A95FD1">
      <w:pPr>
        <w:jc w:val="both"/>
        <w:rPr>
          <w:rFonts w:ascii="Arial" w:hAnsi="Arial" w:cs="Arial"/>
        </w:rPr>
      </w:pPr>
    </w:p>
    <w:p w:rsidR="007A74D9" w:rsidRPr="00B42859" w:rsidRDefault="007A74D9" w:rsidP="007A74D9">
      <w:pPr>
        <w:numPr>
          <w:ilvl w:val="0"/>
          <w:numId w:val="10"/>
        </w:numPr>
        <w:spacing w:after="0" w:line="240" w:lineRule="auto"/>
        <w:jc w:val="both"/>
        <w:rPr>
          <w:rFonts w:ascii="Arial" w:hAnsi="Arial" w:cs="Arial"/>
        </w:rPr>
      </w:pPr>
      <w:r w:rsidRPr="00B42859">
        <w:rPr>
          <w:rFonts w:ascii="Arial" w:hAnsi="Arial" w:cs="Arial"/>
        </w:rPr>
        <w:t xml:space="preserve">Hévíz Város Önkormányzat Képviselő-testülete egyetért Nemesbük Község Önkormányzattal és Zalaköveskút </w:t>
      </w:r>
      <w:r w:rsidR="002E716F" w:rsidRPr="00B42859">
        <w:rPr>
          <w:rFonts w:ascii="Arial" w:hAnsi="Arial" w:cs="Arial"/>
        </w:rPr>
        <w:t xml:space="preserve">Község </w:t>
      </w:r>
      <w:r w:rsidRPr="00B42859">
        <w:rPr>
          <w:rFonts w:ascii="Arial" w:hAnsi="Arial" w:cs="Arial"/>
        </w:rPr>
        <w:t>Önkormányzattal kötendő új védőnői feladat-ellátási megállapodás létrejöttével. A feladat-ellátási megállapodást 2016. január 1. napjától határozatlan időre a mellékletben rögzítetteknek megfelelően hagyja jóvá.</w:t>
      </w:r>
      <w:r w:rsidR="002E716F" w:rsidRPr="00B42859">
        <w:rPr>
          <w:rFonts w:ascii="Arial" w:hAnsi="Arial" w:cs="Arial"/>
        </w:rPr>
        <w:t xml:space="preserve"> Felkéri a polgármestert, hogy Nemesbük község és Zalaköveskút község polgármesterével a szükséges egyeztetést folytassa le a megállapodás megkötése érdekében.</w:t>
      </w:r>
    </w:p>
    <w:p w:rsidR="007A74D9" w:rsidRPr="00B42859" w:rsidRDefault="007A74D9" w:rsidP="007A74D9">
      <w:pPr>
        <w:spacing w:after="0" w:line="240" w:lineRule="auto"/>
        <w:ind w:left="720"/>
        <w:jc w:val="both"/>
        <w:rPr>
          <w:rFonts w:ascii="Arial" w:hAnsi="Arial" w:cs="Arial"/>
        </w:rPr>
      </w:pPr>
    </w:p>
    <w:p w:rsidR="00A95FD1" w:rsidRPr="00B42859" w:rsidRDefault="00A95FD1" w:rsidP="007A74D9">
      <w:pPr>
        <w:numPr>
          <w:ilvl w:val="0"/>
          <w:numId w:val="10"/>
        </w:numPr>
        <w:tabs>
          <w:tab w:val="num" w:pos="1100"/>
        </w:tabs>
        <w:spacing w:after="0"/>
        <w:jc w:val="both"/>
        <w:rPr>
          <w:rFonts w:ascii="Arial" w:hAnsi="Arial" w:cs="Arial"/>
        </w:rPr>
      </w:pPr>
      <w:r w:rsidRPr="00B42859">
        <w:rPr>
          <w:rFonts w:ascii="Arial" w:hAnsi="Arial" w:cs="Arial"/>
        </w:rPr>
        <w:t xml:space="preserve">A Képviselő-testület felhatalmazza </w:t>
      </w:r>
      <w:r w:rsidR="005805FE" w:rsidRPr="00B42859">
        <w:rPr>
          <w:rFonts w:ascii="Arial" w:hAnsi="Arial" w:cs="Arial"/>
        </w:rPr>
        <w:t xml:space="preserve">a </w:t>
      </w:r>
      <w:r w:rsidRPr="00B42859">
        <w:rPr>
          <w:rFonts w:ascii="Arial" w:hAnsi="Arial" w:cs="Arial"/>
        </w:rPr>
        <w:t>polgármestert a megállapodás aláírására.</w:t>
      </w:r>
    </w:p>
    <w:p w:rsidR="007A74D9" w:rsidRPr="00B42859" w:rsidRDefault="007A74D9" w:rsidP="007A74D9">
      <w:pPr>
        <w:spacing w:after="0"/>
        <w:ind w:firstLine="708"/>
        <w:jc w:val="both"/>
        <w:outlineLvl w:val="0"/>
        <w:rPr>
          <w:rFonts w:ascii="Arial" w:hAnsi="Arial" w:cs="Arial"/>
          <w:b/>
          <w:iCs/>
        </w:rPr>
      </w:pPr>
    </w:p>
    <w:p w:rsidR="00A95FD1" w:rsidRPr="0079752A" w:rsidRDefault="00A95FD1" w:rsidP="007A74D9">
      <w:pPr>
        <w:spacing w:after="0"/>
        <w:ind w:firstLine="708"/>
        <w:jc w:val="both"/>
        <w:outlineLvl w:val="0"/>
        <w:rPr>
          <w:rFonts w:ascii="Arial" w:hAnsi="Arial" w:cs="Arial"/>
          <w:iCs/>
        </w:rPr>
      </w:pPr>
      <w:r w:rsidRPr="00B42859">
        <w:rPr>
          <w:rFonts w:ascii="Arial" w:hAnsi="Arial" w:cs="Arial"/>
          <w:b/>
          <w:iCs/>
        </w:rPr>
        <w:t>Felelős:</w:t>
      </w:r>
      <w:r w:rsidRPr="00B42859">
        <w:rPr>
          <w:rFonts w:ascii="Arial" w:hAnsi="Arial" w:cs="Arial"/>
          <w:iCs/>
        </w:rPr>
        <w:t xml:space="preserve"> </w:t>
      </w:r>
      <w:r w:rsidRPr="00B42859">
        <w:rPr>
          <w:rFonts w:ascii="Arial" w:hAnsi="Arial" w:cs="Arial"/>
          <w:iCs/>
        </w:rPr>
        <w:tab/>
      </w:r>
      <w:r w:rsidR="005805FE" w:rsidRPr="0079752A">
        <w:rPr>
          <w:rFonts w:ascii="Arial" w:hAnsi="Arial" w:cs="Arial"/>
          <w:iCs/>
        </w:rPr>
        <w:t>Papp Gábor</w:t>
      </w:r>
      <w:r w:rsidRPr="0079752A">
        <w:rPr>
          <w:rFonts w:ascii="Arial" w:hAnsi="Arial" w:cs="Arial"/>
          <w:iCs/>
        </w:rPr>
        <w:t xml:space="preserve"> polgármester</w:t>
      </w:r>
    </w:p>
    <w:p w:rsidR="00A95FD1" w:rsidRPr="0079752A" w:rsidRDefault="00A95FD1" w:rsidP="007A74D9">
      <w:pPr>
        <w:spacing w:after="0"/>
        <w:ind w:left="708"/>
        <w:jc w:val="both"/>
        <w:rPr>
          <w:rFonts w:ascii="Arial" w:hAnsi="Arial" w:cs="Arial"/>
          <w:iCs/>
        </w:rPr>
      </w:pPr>
      <w:r w:rsidRPr="0079752A">
        <w:rPr>
          <w:rFonts w:ascii="Arial" w:hAnsi="Arial" w:cs="Arial"/>
          <w:b/>
          <w:iCs/>
        </w:rPr>
        <w:t>Határidő:</w:t>
      </w:r>
      <w:r w:rsidR="00B42859" w:rsidRPr="0079752A">
        <w:rPr>
          <w:rFonts w:ascii="Arial" w:hAnsi="Arial" w:cs="Arial"/>
          <w:iCs/>
        </w:rPr>
        <w:t xml:space="preserve"> </w:t>
      </w:r>
      <w:r w:rsidR="00B42859" w:rsidRPr="0079752A">
        <w:rPr>
          <w:rFonts w:ascii="Arial" w:hAnsi="Arial" w:cs="Arial"/>
          <w:iCs/>
        </w:rPr>
        <w:tab/>
      </w:r>
      <w:r w:rsidR="00B42859" w:rsidRPr="0079752A">
        <w:rPr>
          <w:rFonts w:ascii="Arial" w:hAnsi="Arial" w:cs="Arial"/>
        </w:rPr>
        <w:t>2015. december 31.</w:t>
      </w:r>
    </w:p>
    <w:p w:rsidR="006553D2" w:rsidRPr="00B42859" w:rsidRDefault="006553D2" w:rsidP="00D13617">
      <w:pPr>
        <w:tabs>
          <w:tab w:val="center" w:pos="4536"/>
        </w:tabs>
        <w:spacing w:after="0" w:line="240" w:lineRule="auto"/>
        <w:jc w:val="both"/>
        <w:rPr>
          <w:rFonts w:ascii="Arial" w:hAnsi="Arial" w:cs="Arial"/>
          <w:b/>
        </w:rPr>
      </w:pPr>
    </w:p>
    <w:p w:rsidR="006553D2" w:rsidRPr="00B42859" w:rsidRDefault="006553D2" w:rsidP="00D13617">
      <w:pPr>
        <w:tabs>
          <w:tab w:val="center" w:pos="4536"/>
        </w:tabs>
        <w:spacing w:after="0" w:line="240" w:lineRule="auto"/>
        <w:jc w:val="both"/>
        <w:rPr>
          <w:rFonts w:ascii="Arial" w:hAnsi="Arial" w:cs="Arial"/>
          <w:b/>
        </w:rPr>
      </w:pPr>
    </w:p>
    <w:p w:rsidR="006553D2" w:rsidRPr="00B42859" w:rsidRDefault="006553D2" w:rsidP="00D13617">
      <w:pPr>
        <w:tabs>
          <w:tab w:val="center" w:pos="4536"/>
        </w:tabs>
        <w:spacing w:after="0" w:line="240" w:lineRule="auto"/>
        <w:jc w:val="both"/>
        <w:rPr>
          <w:rFonts w:ascii="Arial" w:hAnsi="Arial" w:cs="Arial"/>
          <w:b/>
        </w:rPr>
      </w:pPr>
    </w:p>
    <w:p w:rsidR="00AB1967" w:rsidRPr="00B42859" w:rsidRDefault="00AB1967">
      <w:pPr>
        <w:spacing w:after="0" w:line="240" w:lineRule="auto"/>
        <w:rPr>
          <w:rFonts w:ascii="Arial" w:hAnsi="Arial" w:cs="Arial"/>
          <w:b/>
        </w:rPr>
      </w:pPr>
      <w:r w:rsidRPr="00B42859">
        <w:rPr>
          <w:rFonts w:ascii="Arial" w:hAnsi="Arial" w:cs="Arial"/>
          <w:b/>
        </w:rPr>
        <w:br w:type="page"/>
      </w:r>
    </w:p>
    <w:p w:rsidR="006553D2" w:rsidRDefault="006553D2" w:rsidP="00D13617">
      <w:pPr>
        <w:tabs>
          <w:tab w:val="center" w:pos="4536"/>
        </w:tabs>
        <w:spacing w:after="0" w:line="240" w:lineRule="auto"/>
        <w:jc w:val="both"/>
        <w:rPr>
          <w:rFonts w:ascii="Arial" w:hAnsi="Arial" w:cs="Arial"/>
          <w:b/>
        </w:rPr>
      </w:pPr>
    </w:p>
    <w:p w:rsidR="006553D2" w:rsidRDefault="006553D2" w:rsidP="00D13617">
      <w:pPr>
        <w:tabs>
          <w:tab w:val="center" w:pos="4536"/>
        </w:tabs>
        <w:spacing w:after="0" w:line="240" w:lineRule="auto"/>
        <w:jc w:val="both"/>
        <w:rPr>
          <w:rFonts w:ascii="Arial" w:hAnsi="Arial" w:cs="Arial"/>
          <w:b/>
        </w:rPr>
      </w:pPr>
    </w:p>
    <w:p w:rsidR="00275AC6" w:rsidRPr="00015254" w:rsidRDefault="00275AC6" w:rsidP="00275AC6">
      <w:pPr>
        <w:tabs>
          <w:tab w:val="center" w:pos="1701"/>
          <w:tab w:val="center" w:pos="7371"/>
        </w:tabs>
        <w:spacing w:after="0" w:line="240" w:lineRule="auto"/>
        <w:jc w:val="center"/>
        <w:rPr>
          <w:rFonts w:ascii="Arial" w:hAnsi="Arial" w:cs="Arial"/>
          <w:b/>
        </w:rPr>
      </w:pPr>
      <w:proofErr w:type="gramStart"/>
      <w:r>
        <w:rPr>
          <w:rFonts w:ascii="Arial" w:hAnsi="Arial" w:cs="Arial"/>
          <w:b/>
        </w:rPr>
        <w:t xml:space="preserve">FELADAT-ELLÁTÁSI  </w:t>
      </w:r>
      <w:r w:rsidRPr="00015254">
        <w:rPr>
          <w:rFonts w:ascii="Arial" w:hAnsi="Arial" w:cs="Arial"/>
          <w:b/>
        </w:rPr>
        <w:t>MEGÁLLAPODÁS</w:t>
      </w:r>
      <w:proofErr w:type="gramEnd"/>
    </w:p>
    <w:p w:rsidR="00275AC6" w:rsidRPr="00E273BD" w:rsidRDefault="00275AC6" w:rsidP="00275AC6">
      <w:pPr>
        <w:tabs>
          <w:tab w:val="center" w:pos="1701"/>
          <w:tab w:val="center" w:pos="7371"/>
        </w:tabs>
        <w:spacing w:after="0" w:line="240" w:lineRule="auto"/>
        <w:jc w:val="center"/>
        <w:rPr>
          <w:rFonts w:ascii="Arial" w:hAnsi="Arial" w:cs="Arial"/>
          <w:b/>
        </w:rPr>
      </w:pPr>
      <w:proofErr w:type="gramStart"/>
      <w:r>
        <w:rPr>
          <w:rFonts w:ascii="Arial" w:hAnsi="Arial" w:cs="Arial"/>
          <w:b/>
        </w:rPr>
        <w:t>védőnői</w:t>
      </w:r>
      <w:proofErr w:type="gramEnd"/>
      <w:r>
        <w:rPr>
          <w:rFonts w:ascii="Arial" w:hAnsi="Arial" w:cs="Arial"/>
          <w:b/>
        </w:rPr>
        <w:t xml:space="preserve"> feladat ellátásáról</w:t>
      </w:r>
    </w:p>
    <w:p w:rsidR="00275AC6" w:rsidRDefault="00275AC6" w:rsidP="00275AC6">
      <w:pPr>
        <w:spacing w:after="0" w:line="240" w:lineRule="auto"/>
        <w:jc w:val="both"/>
        <w:rPr>
          <w:rFonts w:ascii="Arial" w:hAnsi="Arial" w:cs="Arial"/>
        </w:rPr>
      </w:pPr>
    </w:p>
    <w:p w:rsidR="00275AC6" w:rsidRPr="00015254" w:rsidRDefault="00275AC6" w:rsidP="00275AC6">
      <w:pPr>
        <w:spacing w:after="0" w:line="240" w:lineRule="auto"/>
        <w:jc w:val="both"/>
        <w:rPr>
          <w:rFonts w:ascii="Arial" w:hAnsi="Arial" w:cs="Arial"/>
        </w:rPr>
      </w:pPr>
      <w:r>
        <w:rPr>
          <w:rFonts w:ascii="Arial" w:hAnsi="Arial" w:cs="Arial"/>
        </w:rPr>
        <w:t>Amely létrejött egyrészről</w:t>
      </w:r>
    </w:p>
    <w:p w:rsidR="00275AC6" w:rsidRDefault="00275AC6" w:rsidP="00275AC6">
      <w:pPr>
        <w:spacing w:after="0" w:line="240" w:lineRule="auto"/>
        <w:jc w:val="both"/>
        <w:rPr>
          <w:rFonts w:ascii="Arial" w:hAnsi="Arial" w:cs="Arial"/>
        </w:rPr>
      </w:pPr>
      <w:r>
        <w:rPr>
          <w:rFonts w:ascii="Arial" w:hAnsi="Arial" w:cs="Arial"/>
          <w:b/>
        </w:rPr>
        <w:t>Hévíz Város Önkormányzat</w:t>
      </w:r>
      <w:r w:rsidRPr="00015254">
        <w:rPr>
          <w:rFonts w:ascii="Arial" w:hAnsi="Arial" w:cs="Arial"/>
          <w:b/>
        </w:rPr>
        <w:t xml:space="preserve"> </w:t>
      </w:r>
      <w:r w:rsidRPr="00015254">
        <w:rPr>
          <w:rFonts w:ascii="Arial" w:hAnsi="Arial" w:cs="Arial"/>
        </w:rPr>
        <w:t>(8380 Hévíz, Kossuth Lajos u. 1.) képvi</w:t>
      </w:r>
      <w:r>
        <w:rPr>
          <w:rFonts w:ascii="Arial" w:hAnsi="Arial" w:cs="Arial"/>
        </w:rPr>
        <w:t>selője Papp Gábor polgármester,</w:t>
      </w:r>
    </w:p>
    <w:p w:rsidR="00275AC6" w:rsidRPr="00015254" w:rsidRDefault="00275AC6" w:rsidP="00275AC6">
      <w:pPr>
        <w:spacing w:after="0" w:line="240" w:lineRule="auto"/>
        <w:jc w:val="both"/>
        <w:rPr>
          <w:rFonts w:ascii="Arial" w:hAnsi="Arial" w:cs="Arial"/>
        </w:rPr>
      </w:pPr>
    </w:p>
    <w:p w:rsidR="00275AC6" w:rsidRPr="00015254" w:rsidRDefault="00275AC6" w:rsidP="00275AC6">
      <w:pPr>
        <w:spacing w:after="0" w:line="240" w:lineRule="auto"/>
        <w:jc w:val="both"/>
        <w:rPr>
          <w:rFonts w:ascii="Arial" w:hAnsi="Arial" w:cs="Arial"/>
        </w:rPr>
      </w:pPr>
      <w:proofErr w:type="gramStart"/>
      <w:r w:rsidRPr="00015254">
        <w:rPr>
          <w:rFonts w:ascii="Arial" w:hAnsi="Arial" w:cs="Arial"/>
        </w:rPr>
        <w:t>másrészről</w:t>
      </w:r>
      <w:proofErr w:type="gramEnd"/>
    </w:p>
    <w:p w:rsidR="00275AC6" w:rsidRPr="00015254" w:rsidRDefault="00275AC6" w:rsidP="00275AC6">
      <w:pPr>
        <w:spacing w:after="0" w:line="240" w:lineRule="auto"/>
        <w:jc w:val="both"/>
        <w:rPr>
          <w:rFonts w:ascii="Arial" w:hAnsi="Arial" w:cs="Arial"/>
        </w:rPr>
      </w:pPr>
      <w:r>
        <w:rPr>
          <w:rFonts w:ascii="Arial" w:hAnsi="Arial" w:cs="Arial"/>
          <w:b/>
        </w:rPr>
        <w:t xml:space="preserve">Nemesbük </w:t>
      </w:r>
      <w:r w:rsidRPr="00015254">
        <w:rPr>
          <w:rFonts w:ascii="Arial" w:hAnsi="Arial" w:cs="Arial"/>
          <w:b/>
        </w:rPr>
        <w:t xml:space="preserve">Község Önkormányzata </w:t>
      </w:r>
      <w:r w:rsidRPr="00015254">
        <w:rPr>
          <w:rFonts w:ascii="Arial" w:hAnsi="Arial" w:cs="Arial"/>
        </w:rPr>
        <w:t>(83</w:t>
      </w:r>
      <w:r>
        <w:rPr>
          <w:rFonts w:ascii="Arial" w:hAnsi="Arial" w:cs="Arial"/>
        </w:rPr>
        <w:t>71</w:t>
      </w:r>
      <w:r w:rsidRPr="00015254">
        <w:rPr>
          <w:rFonts w:ascii="Arial" w:hAnsi="Arial" w:cs="Arial"/>
        </w:rPr>
        <w:t xml:space="preserve"> </w:t>
      </w:r>
      <w:r>
        <w:rPr>
          <w:rFonts w:ascii="Arial" w:hAnsi="Arial" w:cs="Arial"/>
        </w:rPr>
        <w:t>Nemesbük, Petőfi u. 1.</w:t>
      </w:r>
      <w:r w:rsidRPr="00015254">
        <w:rPr>
          <w:rFonts w:ascii="Arial" w:hAnsi="Arial" w:cs="Arial"/>
        </w:rPr>
        <w:t xml:space="preserve">) képviselője </w:t>
      </w:r>
      <w:r>
        <w:rPr>
          <w:rFonts w:ascii="Arial" w:hAnsi="Arial" w:cs="Arial"/>
        </w:rPr>
        <w:t xml:space="preserve">Dr. </w:t>
      </w:r>
      <w:proofErr w:type="spellStart"/>
      <w:r>
        <w:rPr>
          <w:rFonts w:ascii="Arial" w:hAnsi="Arial" w:cs="Arial"/>
        </w:rPr>
        <w:t>Simotics</w:t>
      </w:r>
      <w:proofErr w:type="spellEnd"/>
      <w:r>
        <w:rPr>
          <w:rFonts w:ascii="Arial" w:hAnsi="Arial" w:cs="Arial"/>
        </w:rPr>
        <w:t xml:space="preserve"> Barnabás</w:t>
      </w:r>
      <w:r w:rsidRPr="00015254">
        <w:rPr>
          <w:rFonts w:ascii="Arial" w:hAnsi="Arial" w:cs="Arial"/>
        </w:rPr>
        <w:t xml:space="preserve"> polgármester,</w:t>
      </w:r>
    </w:p>
    <w:p w:rsidR="00275AC6" w:rsidRPr="00015254" w:rsidRDefault="00275AC6" w:rsidP="00275AC6">
      <w:pPr>
        <w:spacing w:after="0" w:line="240" w:lineRule="auto"/>
        <w:jc w:val="both"/>
        <w:rPr>
          <w:rFonts w:ascii="Arial" w:hAnsi="Arial" w:cs="Arial"/>
        </w:rPr>
      </w:pPr>
      <w:proofErr w:type="gramStart"/>
      <w:r>
        <w:rPr>
          <w:rFonts w:ascii="Arial" w:hAnsi="Arial" w:cs="Arial"/>
        </w:rPr>
        <w:t>és</w:t>
      </w:r>
      <w:proofErr w:type="gramEnd"/>
    </w:p>
    <w:p w:rsidR="00275AC6" w:rsidRDefault="00275AC6" w:rsidP="00275AC6">
      <w:pPr>
        <w:spacing w:after="0" w:line="240" w:lineRule="auto"/>
        <w:jc w:val="both"/>
        <w:rPr>
          <w:rFonts w:ascii="Arial" w:hAnsi="Arial" w:cs="Arial"/>
        </w:rPr>
      </w:pPr>
      <w:r>
        <w:rPr>
          <w:rFonts w:ascii="Arial" w:hAnsi="Arial" w:cs="Arial"/>
          <w:b/>
        </w:rPr>
        <w:t>Zalaköveskút</w:t>
      </w:r>
      <w:r w:rsidRPr="00015254">
        <w:rPr>
          <w:rFonts w:ascii="Arial" w:hAnsi="Arial" w:cs="Arial"/>
          <w:b/>
        </w:rPr>
        <w:t xml:space="preserve"> Község Önkormányzata</w:t>
      </w:r>
      <w:r w:rsidRPr="00015254">
        <w:rPr>
          <w:rFonts w:ascii="Arial" w:hAnsi="Arial" w:cs="Arial"/>
        </w:rPr>
        <w:t xml:space="preserve"> (</w:t>
      </w:r>
      <w:r>
        <w:rPr>
          <w:rFonts w:ascii="Arial" w:hAnsi="Arial" w:cs="Arial"/>
        </w:rPr>
        <w:t>8354 Zalaköveskút, Fő u. 6.</w:t>
      </w:r>
      <w:r w:rsidRPr="00015254">
        <w:rPr>
          <w:rFonts w:ascii="Arial" w:hAnsi="Arial" w:cs="Arial"/>
        </w:rPr>
        <w:t xml:space="preserve">) képviselője </w:t>
      </w:r>
      <w:r>
        <w:rPr>
          <w:rFonts w:ascii="Arial" w:hAnsi="Arial" w:cs="Arial"/>
        </w:rPr>
        <w:t xml:space="preserve">Tolnai </w:t>
      </w:r>
      <w:proofErr w:type="gramStart"/>
      <w:r>
        <w:rPr>
          <w:rFonts w:ascii="Arial" w:hAnsi="Arial" w:cs="Arial"/>
        </w:rPr>
        <w:t xml:space="preserve">István  </w:t>
      </w:r>
      <w:r w:rsidRPr="00015254">
        <w:rPr>
          <w:rFonts w:ascii="Arial" w:hAnsi="Arial" w:cs="Arial"/>
        </w:rPr>
        <w:t>polgármester</w:t>
      </w:r>
      <w:proofErr w:type="gramEnd"/>
      <w:r w:rsidRPr="00015254">
        <w:rPr>
          <w:rFonts w:ascii="Arial" w:hAnsi="Arial" w:cs="Arial"/>
        </w:rPr>
        <w:t xml:space="preserve"> között </w:t>
      </w:r>
    </w:p>
    <w:p w:rsidR="00275AC6" w:rsidRDefault="00275AC6" w:rsidP="00275AC6">
      <w:pPr>
        <w:spacing w:after="0" w:line="240" w:lineRule="auto"/>
        <w:jc w:val="both"/>
        <w:rPr>
          <w:rFonts w:ascii="Arial" w:hAnsi="Arial" w:cs="Arial"/>
        </w:rPr>
      </w:pPr>
      <w:proofErr w:type="gramStart"/>
      <w:r>
        <w:rPr>
          <w:rFonts w:ascii="Arial" w:hAnsi="Arial" w:cs="Arial"/>
        </w:rPr>
        <w:t>másrészről</w:t>
      </w:r>
      <w:proofErr w:type="gramEnd"/>
    </w:p>
    <w:p w:rsidR="00275AC6" w:rsidRDefault="00275AC6" w:rsidP="00275AC6">
      <w:pPr>
        <w:spacing w:after="0" w:line="240" w:lineRule="auto"/>
        <w:jc w:val="both"/>
        <w:rPr>
          <w:rFonts w:ascii="Arial" w:hAnsi="Arial" w:cs="Arial"/>
        </w:rPr>
      </w:pPr>
    </w:p>
    <w:p w:rsidR="00275AC6" w:rsidRPr="00015254" w:rsidRDefault="00275AC6" w:rsidP="00275AC6">
      <w:pPr>
        <w:spacing w:after="0" w:line="240" w:lineRule="auto"/>
        <w:jc w:val="both"/>
        <w:rPr>
          <w:rFonts w:ascii="Arial" w:hAnsi="Arial" w:cs="Arial"/>
        </w:rPr>
      </w:pPr>
      <w:proofErr w:type="gramStart"/>
      <w:r>
        <w:rPr>
          <w:rFonts w:ascii="Arial" w:hAnsi="Arial" w:cs="Arial"/>
        </w:rPr>
        <w:t>együttesen</w:t>
      </w:r>
      <w:proofErr w:type="gramEnd"/>
      <w:r>
        <w:rPr>
          <w:rFonts w:ascii="Arial" w:hAnsi="Arial" w:cs="Arial"/>
        </w:rPr>
        <w:t xml:space="preserve"> Felek között alulírott helyen és időben </w:t>
      </w:r>
      <w:r w:rsidRPr="00015254">
        <w:rPr>
          <w:rFonts w:ascii="Arial" w:hAnsi="Arial" w:cs="Arial"/>
        </w:rPr>
        <w:t>az alábbi feltételekkel:</w:t>
      </w:r>
    </w:p>
    <w:p w:rsidR="00275AC6" w:rsidRPr="00015254" w:rsidRDefault="00275AC6" w:rsidP="00275AC6">
      <w:pPr>
        <w:spacing w:after="0" w:line="240" w:lineRule="auto"/>
        <w:jc w:val="both"/>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sidRPr="00015254">
        <w:rPr>
          <w:rFonts w:ascii="Arial" w:hAnsi="Arial" w:cs="Arial"/>
        </w:rPr>
        <w:t xml:space="preserve">A </w:t>
      </w:r>
      <w:r>
        <w:rPr>
          <w:rFonts w:ascii="Arial" w:hAnsi="Arial" w:cs="Arial"/>
        </w:rPr>
        <w:t>Felek</w:t>
      </w:r>
      <w:r w:rsidRPr="00015254">
        <w:rPr>
          <w:rFonts w:ascii="Arial" w:hAnsi="Arial" w:cs="Arial"/>
        </w:rPr>
        <w:t xml:space="preserve"> </w:t>
      </w:r>
      <w:r>
        <w:rPr>
          <w:rFonts w:ascii="Arial" w:hAnsi="Arial" w:cs="Arial"/>
        </w:rPr>
        <w:t xml:space="preserve">rögzítik, hogy a 2009. május 28. napján határozatlan időre </w:t>
      </w:r>
      <w:proofErr w:type="gramStart"/>
      <w:r>
        <w:rPr>
          <w:rFonts w:ascii="Arial" w:hAnsi="Arial" w:cs="Arial"/>
        </w:rPr>
        <w:t>szóló  „</w:t>
      </w:r>
      <w:proofErr w:type="gramEnd"/>
      <w:r>
        <w:rPr>
          <w:rFonts w:ascii="Arial" w:hAnsi="Arial" w:cs="Arial"/>
        </w:rPr>
        <w:t>Feladat-ellátási társulási megállapodás a védőnői feladat ellátásáról” társulási megállapodást közös megegyezéssel</w:t>
      </w:r>
      <w:r w:rsidRPr="009B6CB2">
        <w:rPr>
          <w:rFonts w:ascii="Arial" w:hAnsi="Arial" w:cs="Arial"/>
          <w:color w:val="00B0F0"/>
        </w:rPr>
        <w:t xml:space="preserve"> </w:t>
      </w:r>
      <w:r w:rsidRPr="00D80692">
        <w:rPr>
          <w:rFonts w:ascii="Arial" w:hAnsi="Arial" w:cs="Arial"/>
        </w:rPr>
        <w:t xml:space="preserve">2015. december 31. </w:t>
      </w:r>
      <w:r>
        <w:rPr>
          <w:rFonts w:ascii="Arial" w:hAnsi="Arial" w:cs="Arial"/>
        </w:rPr>
        <w:t>napjával megszüntetik.</w:t>
      </w:r>
    </w:p>
    <w:p w:rsidR="00275AC6" w:rsidRDefault="00275AC6" w:rsidP="00275AC6">
      <w:pPr>
        <w:spacing w:after="0" w:line="240" w:lineRule="auto"/>
        <w:jc w:val="both"/>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sidRPr="00D80692">
        <w:rPr>
          <w:rFonts w:ascii="Arial" w:hAnsi="Arial" w:cs="Arial"/>
        </w:rPr>
        <w:t xml:space="preserve">A felek </w:t>
      </w:r>
      <w:r>
        <w:rPr>
          <w:rFonts w:ascii="Arial" w:hAnsi="Arial" w:cs="Arial"/>
        </w:rPr>
        <w:t xml:space="preserve">a Magyarország helyi önkormányzatairól szóló 2011. évi CLXXXIX. törvény (továbbiakban: </w:t>
      </w:r>
      <w:proofErr w:type="spellStart"/>
      <w:r>
        <w:rPr>
          <w:rFonts w:ascii="Arial" w:hAnsi="Arial" w:cs="Arial"/>
        </w:rPr>
        <w:t>Mötv</w:t>
      </w:r>
      <w:proofErr w:type="spellEnd"/>
      <w:r>
        <w:rPr>
          <w:rFonts w:ascii="Arial" w:hAnsi="Arial" w:cs="Arial"/>
        </w:rPr>
        <w:t>.) 13. § 4. pontjában rögzített, az egészségügyi alapellátásról szóló 2015. évi CXXIII</w:t>
      </w:r>
      <w:r w:rsidR="00D80692">
        <w:rPr>
          <w:rFonts w:ascii="Arial" w:hAnsi="Arial" w:cs="Arial"/>
        </w:rPr>
        <w:t>.</w:t>
      </w:r>
      <w:r>
        <w:rPr>
          <w:rFonts w:ascii="Arial" w:hAnsi="Arial" w:cs="Arial"/>
        </w:rPr>
        <w:t xml:space="preserve"> törvény 5. § (1) bekezdés </w:t>
      </w:r>
      <w:r w:rsidRPr="00E4309C">
        <w:rPr>
          <w:rFonts w:ascii="Arial" w:hAnsi="Arial" w:cs="Arial"/>
          <w:i/>
        </w:rPr>
        <w:t>d)</w:t>
      </w:r>
      <w:r>
        <w:rPr>
          <w:rFonts w:ascii="Arial" w:hAnsi="Arial" w:cs="Arial"/>
        </w:rPr>
        <w:t xml:space="preserve"> és </w:t>
      </w:r>
      <w:r w:rsidRPr="00E4309C">
        <w:rPr>
          <w:rFonts w:ascii="Arial" w:hAnsi="Arial" w:cs="Arial"/>
          <w:i/>
        </w:rPr>
        <w:t>e)</w:t>
      </w:r>
      <w:r>
        <w:rPr>
          <w:rFonts w:ascii="Arial" w:hAnsi="Arial" w:cs="Arial"/>
        </w:rPr>
        <w:t xml:space="preserve"> pontja alapján, a területi védőnői ellátásról szóló 49</w:t>
      </w:r>
      <w:r w:rsidR="00171B74">
        <w:rPr>
          <w:rFonts w:ascii="Arial" w:hAnsi="Arial" w:cs="Arial"/>
        </w:rPr>
        <w:t xml:space="preserve">/2004. (V. 21.) </w:t>
      </w:r>
      <w:proofErr w:type="spellStart"/>
      <w:r w:rsidR="00171B74">
        <w:rPr>
          <w:rFonts w:ascii="Arial" w:hAnsi="Arial" w:cs="Arial"/>
        </w:rPr>
        <w:t>ESzCsM</w:t>
      </w:r>
      <w:proofErr w:type="spellEnd"/>
      <w:r w:rsidR="00171B74">
        <w:rPr>
          <w:rFonts w:ascii="Arial" w:hAnsi="Arial" w:cs="Arial"/>
        </w:rPr>
        <w:t xml:space="preserve"> rendeletben a </w:t>
      </w:r>
      <w:r w:rsidRPr="00E406C1">
        <w:rPr>
          <w:rFonts w:ascii="Arial" w:hAnsi="Arial" w:cs="Arial"/>
        </w:rPr>
        <w:t>valamint az iskola-egészségügyi ellátásról szóló 26/1997. (</w:t>
      </w:r>
      <w:r w:rsidR="007C5BDB" w:rsidRPr="00E406C1">
        <w:rPr>
          <w:rFonts w:ascii="Arial" w:hAnsi="Arial" w:cs="Arial"/>
        </w:rPr>
        <w:t>I</w:t>
      </w:r>
      <w:r w:rsidRPr="00E406C1">
        <w:rPr>
          <w:rFonts w:ascii="Arial" w:hAnsi="Arial" w:cs="Arial"/>
        </w:rPr>
        <w:t>X. 3.) NM rendeletben meghatározott területi védőnői alapellátási és iskola-védőnői közszolgáltatási feladat ellátására 2016. január 1-</w:t>
      </w:r>
      <w:r w:rsidRPr="00D80692">
        <w:rPr>
          <w:rFonts w:ascii="Arial" w:hAnsi="Arial" w:cs="Arial"/>
        </w:rPr>
        <w:t xml:space="preserve">től az </w:t>
      </w:r>
      <w:r>
        <w:rPr>
          <w:rFonts w:ascii="Arial" w:hAnsi="Arial" w:cs="Arial"/>
        </w:rPr>
        <w:t>alábbi feltételekkel, határozatlan időre megállapodást kötnek:</w:t>
      </w:r>
    </w:p>
    <w:p w:rsidR="00275AC6" w:rsidRDefault="00275AC6" w:rsidP="00275AC6">
      <w:pPr>
        <w:spacing w:after="0" w:line="240" w:lineRule="auto"/>
        <w:jc w:val="both"/>
        <w:rPr>
          <w:rFonts w:ascii="Arial" w:hAnsi="Arial" w:cs="Arial"/>
        </w:rPr>
      </w:pPr>
    </w:p>
    <w:p w:rsidR="00275AC6" w:rsidRPr="00D80692" w:rsidRDefault="00275AC6" w:rsidP="00275AC6">
      <w:pPr>
        <w:numPr>
          <w:ilvl w:val="0"/>
          <w:numId w:val="9"/>
        </w:numPr>
        <w:spacing w:after="0" w:line="240" w:lineRule="auto"/>
        <w:ind w:left="0"/>
        <w:jc w:val="both"/>
        <w:rPr>
          <w:rFonts w:ascii="Arial" w:hAnsi="Arial" w:cs="Arial"/>
        </w:rPr>
      </w:pPr>
      <w:r w:rsidRPr="00D80692">
        <w:rPr>
          <w:rFonts w:ascii="Arial" w:hAnsi="Arial" w:cs="Arial"/>
        </w:rPr>
        <w:t>Az önkormányzatok képviselő-testületei 2015. évi CXXIII</w:t>
      </w:r>
      <w:r w:rsidR="00D80692" w:rsidRPr="00D80692">
        <w:rPr>
          <w:rFonts w:ascii="Arial" w:hAnsi="Arial" w:cs="Arial"/>
        </w:rPr>
        <w:t>.</w:t>
      </w:r>
      <w:r w:rsidRPr="00D80692">
        <w:rPr>
          <w:rFonts w:ascii="Arial" w:hAnsi="Arial" w:cs="Arial"/>
        </w:rPr>
        <w:t xml:space="preserve"> törvény 6. § (1) bekezdése alapján megállapodnak, hogy a </w:t>
      </w:r>
      <w:r w:rsidR="005D444A" w:rsidRPr="00D80692">
        <w:rPr>
          <w:rFonts w:ascii="Arial" w:hAnsi="Arial" w:cs="Arial"/>
        </w:rPr>
        <w:t>hévízi 1.</w:t>
      </w:r>
      <w:r w:rsidRPr="00D80692">
        <w:rPr>
          <w:rFonts w:ascii="Arial" w:hAnsi="Arial" w:cs="Arial"/>
        </w:rPr>
        <w:t xml:space="preserve"> számú védőnői körzet székhelye Hévíz. A körzet határait Hévíz Város Önkormányzat rendeletben állapítja meg</w:t>
      </w:r>
      <w:r w:rsidR="00E412F3">
        <w:rPr>
          <w:rFonts w:ascii="Arial" w:hAnsi="Arial" w:cs="Arial"/>
        </w:rPr>
        <w:t>,</w:t>
      </w:r>
      <w:r w:rsidR="00E412F3" w:rsidRPr="00E412F3">
        <w:rPr>
          <w:rFonts w:ascii="Arial" w:hAnsi="Arial" w:cs="Arial"/>
          <w:color w:val="00B0F0"/>
        </w:rPr>
        <w:t xml:space="preserve"> </w:t>
      </w:r>
      <w:r w:rsidR="00E412F3" w:rsidRPr="00E406C1">
        <w:rPr>
          <w:rFonts w:ascii="Arial" w:hAnsi="Arial" w:cs="Arial"/>
        </w:rPr>
        <w:t>úgy, hogy a körzet magába foglalja Nemesbük Község Önkormányzat és Zalaköveskút Község Önkormányzat közigazgatási területét</w:t>
      </w:r>
      <w:r w:rsidRPr="00E406C1">
        <w:rPr>
          <w:rFonts w:ascii="Arial" w:hAnsi="Arial" w:cs="Arial"/>
        </w:rPr>
        <w:t xml:space="preserve">. A Felek tudomással bírnak arról, hogy Hévíz Város </w:t>
      </w:r>
      <w:r w:rsidRPr="00D80692">
        <w:rPr>
          <w:rFonts w:ascii="Arial" w:hAnsi="Arial" w:cs="Arial"/>
        </w:rPr>
        <w:t>Önkormányzat másik védőnői körzetet is fenntart. Az e megállapodás szerinti védőnői feladat-ellátást a másik körzet védőnője által helyettesíti, vagy arról szükség szerint más alkalmas módon gondoskodik.</w:t>
      </w:r>
    </w:p>
    <w:p w:rsidR="00275AC6" w:rsidRDefault="00275AC6" w:rsidP="00275AC6">
      <w:pPr>
        <w:pStyle w:val="Listaszerbekezds"/>
        <w:spacing w:after="0" w:line="240" w:lineRule="auto"/>
        <w:ind w:left="0"/>
        <w:rPr>
          <w:rFonts w:ascii="Arial" w:hAnsi="Arial" w:cs="Arial"/>
        </w:rPr>
      </w:pPr>
    </w:p>
    <w:p w:rsidR="00275AC6" w:rsidRPr="00D80692" w:rsidRDefault="00275AC6" w:rsidP="00275AC6">
      <w:pPr>
        <w:numPr>
          <w:ilvl w:val="0"/>
          <w:numId w:val="9"/>
        </w:numPr>
        <w:spacing w:after="0" w:line="240" w:lineRule="auto"/>
        <w:ind w:left="0"/>
        <w:jc w:val="both"/>
        <w:rPr>
          <w:rFonts w:ascii="Arial" w:hAnsi="Arial" w:cs="Arial"/>
        </w:rPr>
      </w:pPr>
      <w:r w:rsidRPr="00D80692">
        <w:rPr>
          <w:rFonts w:ascii="Arial" w:hAnsi="Arial" w:cs="Arial"/>
        </w:rPr>
        <w:t>Hévíz Város Önkormányzat, mint feladatellátó önkormányzat a megállapodás megkötésekor a Teréz Anya Szociális Integrált Intézmény keretében gondoskodik az egészségügyi alapellátásról szóló törvény alapján a védőnői ellátásról és az iskola-egészségügyi ellátásról. Ezt követően a feladatellátó önkormányzat dönt a védőnői feladatot ellátó intézményről és erről, a változás hatálybalépését megelőzően, 5 napon belül tájékoztatja a szerződő feleket.</w:t>
      </w:r>
    </w:p>
    <w:p w:rsidR="00275AC6" w:rsidRDefault="00275AC6" w:rsidP="00275AC6">
      <w:pPr>
        <w:pStyle w:val="Listaszerbekezds"/>
        <w:spacing w:after="0" w:line="240" w:lineRule="auto"/>
        <w:ind w:left="0"/>
        <w:rPr>
          <w:rFonts w:ascii="Arial" w:hAnsi="Arial" w:cs="Arial"/>
        </w:rPr>
      </w:pPr>
    </w:p>
    <w:p w:rsidR="00275AC6" w:rsidRDefault="00275AC6" w:rsidP="003450C4">
      <w:pPr>
        <w:numPr>
          <w:ilvl w:val="0"/>
          <w:numId w:val="9"/>
        </w:numPr>
        <w:spacing w:after="0" w:line="240" w:lineRule="auto"/>
        <w:ind w:left="0"/>
        <w:jc w:val="both"/>
        <w:rPr>
          <w:rFonts w:ascii="Arial" w:hAnsi="Arial" w:cs="Arial"/>
        </w:rPr>
      </w:pPr>
      <w:r>
        <w:rPr>
          <w:rFonts w:ascii="Arial" w:hAnsi="Arial" w:cs="Arial"/>
        </w:rPr>
        <w:t>A 3. pontban megjelölt védőnői ellátás jelen megállapodással kiterjed a szerződő felek közigazgatási területére is.</w:t>
      </w:r>
    </w:p>
    <w:p w:rsidR="00275AC6" w:rsidRDefault="00275AC6" w:rsidP="003450C4">
      <w:pPr>
        <w:pStyle w:val="Listaszerbekezds"/>
        <w:spacing w:after="0" w:line="240" w:lineRule="auto"/>
        <w:rPr>
          <w:rFonts w:ascii="Arial" w:hAnsi="Arial" w:cs="Arial"/>
        </w:rPr>
      </w:pPr>
    </w:p>
    <w:p w:rsidR="00275AC6" w:rsidRPr="00D80692" w:rsidRDefault="00275AC6" w:rsidP="003450C4">
      <w:pPr>
        <w:numPr>
          <w:ilvl w:val="0"/>
          <w:numId w:val="9"/>
        </w:numPr>
        <w:spacing w:after="0" w:line="240" w:lineRule="auto"/>
        <w:ind w:left="0"/>
        <w:jc w:val="both"/>
        <w:rPr>
          <w:rFonts w:ascii="Arial" w:hAnsi="Arial" w:cs="Arial"/>
        </w:rPr>
      </w:pPr>
      <w:r w:rsidRPr="00D80692">
        <w:rPr>
          <w:rFonts w:ascii="Arial" w:hAnsi="Arial" w:cs="Arial"/>
        </w:rPr>
        <w:t>A védőnő</w:t>
      </w:r>
      <w:r w:rsidR="00AB1967" w:rsidRPr="00D80692">
        <w:rPr>
          <w:rFonts w:ascii="Arial" w:hAnsi="Arial" w:cs="Arial"/>
        </w:rPr>
        <w:t>i</w:t>
      </w:r>
      <w:r w:rsidRPr="00D80692">
        <w:rPr>
          <w:rFonts w:ascii="Arial" w:hAnsi="Arial" w:cs="Arial"/>
        </w:rPr>
        <w:t xml:space="preserve"> feladatot ellátó védőnő és más személyzet foglalkoztatásáról a feladatellátó önkormányzat vagy az általa kijelölt intézmény dönt.</w:t>
      </w:r>
    </w:p>
    <w:p w:rsidR="00275AC6" w:rsidRDefault="00275AC6" w:rsidP="003450C4">
      <w:pPr>
        <w:pStyle w:val="Listaszerbekezds"/>
        <w:spacing w:after="0" w:line="240" w:lineRule="auto"/>
        <w:ind w:left="0"/>
        <w:rPr>
          <w:rFonts w:ascii="Arial" w:hAnsi="Arial" w:cs="Arial"/>
        </w:rPr>
      </w:pPr>
    </w:p>
    <w:p w:rsidR="00275AC6" w:rsidRDefault="00275AC6" w:rsidP="003450C4">
      <w:pPr>
        <w:numPr>
          <w:ilvl w:val="0"/>
          <w:numId w:val="9"/>
        </w:numPr>
        <w:spacing w:after="0" w:line="240" w:lineRule="auto"/>
        <w:ind w:left="0"/>
        <w:jc w:val="both"/>
        <w:rPr>
          <w:rFonts w:ascii="Arial" w:hAnsi="Arial" w:cs="Arial"/>
        </w:rPr>
      </w:pPr>
      <w:r>
        <w:rPr>
          <w:rFonts w:ascii="Arial" w:hAnsi="Arial" w:cs="Arial"/>
        </w:rPr>
        <w:t xml:space="preserve">A Feladatellátó önkormányzat vállalja, hogy a védőnői körzethez tartozó településeken az eddigiekben kialakult ellátási szinten a területi védőnői ellátást biztosítja.  </w:t>
      </w:r>
    </w:p>
    <w:p w:rsidR="00275AC6" w:rsidRDefault="00275AC6" w:rsidP="00275AC6">
      <w:pPr>
        <w:spacing w:after="0" w:line="240" w:lineRule="auto"/>
        <w:jc w:val="both"/>
        <w:rPr>
          <w:rFonts w:ascii="Arial" w:hAnsi="Arial" w:cs="Arial"/>
        </w:rPr>
      </w:pPr>
    </w:p>
    <w:p w:rsidR="00275AC6" w:rsidRPr="00A005C8" w:rsidRDefault="00275AC6" w:rsidP="00275AC6">
      <w:pPr>
        <w:numPr>
          <w:ilvl w:val="0"/>
          <w:numId w:val="9"/>
        </w:numPr>
        <w:spacing w:after="0" w:line="240" w:lineRule="auto"/>
        <w:ind w:left="0"/>
        <w:jc w:val="both"/>
        <w:rPr>
          <w:rFonts w:ascii="Arial" w:hAnsi="Arial" w:cs="Arial"/>
        </w:rPr>
      </w:pPr>
      <w:r w:rsidRPr="00A005C8">
        <w:rPr>
          <w:rFonts w:ascii="Arial" w:hAnsi="Arial" w:cs="Arial"/>
        </w:rPr>
        <w:t>Az önkormányzatok térítés nélkül saját költségvetésük terhére, a kialakult gyakorlatnak megfelelően és az esetleges jogszabályi előírásoknak alapján biztosítják a védőnői feladatellátás helyi települési</w:t>
      </w:r>
      <w:r w:rsidR="00A005C8" w:rsidRPr="00A005C8">
        <w:rPr>
          <w:rFonts w:ascii="Arial" w:hAnsi="Arial" w:cs="Arial"/>
        </w:rPr>
        <w:t xml:space="preserve"> minimum</w:t>
      </w:r>
      <w:r w:rsidRPr="00A005C8">
        <w:rPr>
          <w:rFonts w:ascii="Arial" w:hAnsi="Arial" w:cs="Arial"/>
        </w:rPr>
        <w:t xml:space="preserve"> feltételeit (tanácsadó helyiséget, eszközt, azok fenntartását), annak védők általi használatát. Szükség szerint gondoskodnak azok pótlásáról, felújításáról, karbantartásáról.</w:t>
      </w:r>
    </w:p>
    <w:p w:rsidR="00275AC6" w:rsidRPr="005441D8" w:rsidRDefault="00275AC6" w:rsidP="00275AC6">
      <w:pPr>
        <w:spacing w:after="0" w:line="240" w:lineRule="auto"/>
        <w:jc w:val="both"/>
        <w:rPr>
          <w:rFonts w:ascii="Arial" w:hAnsi="Arial" w:cs="Arial"/>
          <w:color w:val="00B0F0"/>
        </w:rPr>
      </w:pPr>
    </w:p>
    <w:p w:rsidR="00275AC6" w:rsidRDefault="00275AC6" w:rsidP="00275AC6">
      <w:pPr>
        <w:numPr>
          <w:ilvl w:val="0"/>
          <w:numId w:val="9"/>
        </w:numPr>
        <w:spacing w:after="0" w:line="240" w:lineRule="auto"/>
        <w:ind w:left="0"/>
        <w:jc w:val="both"/>
        <w:rPr>
          <w:rFonts w:ascii="Arial" w:hAnsi="Arial" w:cs="Arial"/>
        </w:rPr>
      </w:pPr>
      <w:r>
        <w:rPr>
          <w:rFonts w:ascii="Arial" w:hAnsi="Arial" w:cs="Arial"/>
        </w:rPr>
        <w:t>Feladatellátó önkormányzat kötelezettséget vállal arra, hogy a Keszthelyi Járási Hivatal Népegészségügyi Osztályától a védőnői szolgálatra vonatkozó működési engedély ügyeket intézése kiterjed a megbízó önkormányzatok közigazgatási területére vonatkozóan is.</w:t>
      </w:r>
    </w:p>
    <w:p w:rsidR="00275AC6" w:rsidRDefault="00275AC6" w:rsidP="00275AC6">
      <w:pPr>
        <w:pStyle w:val="Listaszerbekezds"/>
        <w:spacing w:after="0" w:line="240" w:lineRule="auto"/>
        <w:ind w:left="0"/>
        <w:rPr>
          <w:rFonts w:ascii="Arial" w:hAnsi="Arial" w:cs="Arial"/>
        </w:rPr>
      </w:pPr>
    </w:p>
    <w:p w:rsidR="00275AC6" w:rsidRPr="001F5EF7" w:rsidRDefault="00275AC6" w:rsidP="00275AC6">
      <w:pPr>
        <w:numPr>
          <w:ilvl w:val="0"/>
          <w:numId w:val="9"/>
        </w:numPr>
        <w:spacing w:after="0" w:line="240" w:lineRule="auto"/>
        <w:ind w:left="0"/>
        <w:jc w:val="both"/>
        <w:rPr>
          <w:rFonts w:ascii="Arial" w:hAnsi="Arial" w:cs="Arial"/>
        </w:rPr>
      </w:pPr>
      <w:r>
        <w:rPr>
          <w:rFonts w:ascii="Arial" w:hAnsi="Arial" w:cs="Arial"/>
        </w:rPr>
        <w:t>Szerződő felek megállapodnak abban, hogy az Egészségügyi szolgáltatások Egészségbiztosítási Alapból történő finanszírozásának részletes szabályairól szóló 43/1999. (III. 3.) Korm. rendelet alapján kötött hatályos finanszírozási szerződés az OEP Nyugat-dunántúli Területi Hivatalával jogosultja továbbra is</w:t>
      </w:r>
      <w:r w:rsidRPr="009B6CB2">
        <w:rPr>
          <w:rFonts w:ascii="Arial" w:hAnsi="Arial" w:cs="Arial"/>
          <w:color w:val="00B0F0"/>
        </w:rPr>
        <w:t xml:space="preserve"> </w:t>
      </w:r>
      <w:r w:rsidRPr="001F5EF7">
        <w:rPr>
          <w:rFonts w:ascii="Arial" w:hAnsi="Arial" w:cs="Arial"/>
        </w:rPr>
        <w:t xml:space="preserve">a feladatellátó </w:t>
      </w:r>
      <w:proofErr w:type="gramStart"/>
      <w:r w:rsidRPr="001F5EF7">
        <w:rPr>
          <w:rFonts w:ascii="Arial" w:hAnsi="Arial" w:cs="Arial"/>
        </w:rPr>
        <w:t>önkormányzat</w:t>
      </w:r>
      <w:r w:rsidR="003450C4" w:rsidRPr="001F5EF7">
        <w:rPr>
          <w:rFonts w:ascii="Arial" w:hAnsi="Arial" w:cs="Arial"/>
        </w:rPr>
        <w:t xml:space="preserve"> </w:t>
      </w:r>
      <w:r w:rsidR="00171B74" w:rsidRPr="001F5EF7">
        <w:rPr>
          <w:rFonts w:ascii="Arial" w:hAnsi="Arial" w:cs="Arial"/>
        </w:rPr>
        <w:t xml:space="preserve"> megbízásából</w:t>
      </w:r>
      <w:proofErr w:type="gramEnd"/>
      <w:r w:rsidR="00171B74" w:rsidRPr="001F5EF7">
        <w:rPr>
          <w:rFonts w:ascii="Arial" w:hAnsi="Arial" w:cs="Arial"/>
        </w:rPr>
        <w:t xml:space="preserve"> a </w:t>
      </w:r>
      <w:r w:rsidR="003450C4" w:rsidRPr="001F5EF7">
        <w:rPr>
          <w:rFonts w:ascii="Arial" w:hAnsi="Arial" w:cs="Arial"/>
        </w:rPr>
        <w:t xml:space="preserve"> </w:t>
      </w:r>
      <w:r w:rsidRPr="001F5EF7">
        <w:rPr>
          <w:rFonts w:ascii="Arial" w:hAnsi="Arial" w:cs="Arial"/>
        </w:rPr>
        <w:t>Teréz Anya Szociális Integrált Intézmény.</w:t>
      </w:r>
    </w:p>
    <w:p w:rsidR="00275AC6" w:rsidRDefault="00275AC6" w:rsidP="00275AC6">
      <w:pPr>
        <w:pStyle w:val="Listaszerbekezds"/>
        <w:spacing w:after="0" w:line="240" w:lineRule="auto"/>
        <w:ind w:left="0"/>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Pr>
          <w:rFonts w:ascii="Arial" w:hAnsi="Arial" w:cs="Arial"/>
        </w:rPr>
        <w:t xml:space="preserve">Szerződő felek megállapodnak abban, hogy a feladat után járó az Országos </w:t>
      </w:r>
      <w:r w:rsidRPr="00A4681C">
        <w:rPr>
          <w:rFonts w:ascii="Arial" w:hAnsi="Arial" w:cs="Arial"/>
        </w:rPr>
        <w:t xml:space="preserve">Egészségbiztosítási Pénztár által nyújtott finanszírozási szerződés alapján nyújtott összegre a feladatot ellátó önkormányzat </w:t>
      </w:r>
      <w:r w:rsidR="00171B74" w:rsidRPr="00A4681C">
        <w:rPr>
          <w:rFonts w:ascii="Arial" w:hAnsi="Arial" w:cs="Arial"/>
        </w:rPr>
        <w:t xml:space="preserve">megbízásából a </w:t>
      </w:r>
      <w:r w:rsidRPr="00A4681C">
        <w:rPr>
          <w:rFonts w:ascii="Arial" w:hAnsi="Arial" w:cs="Arial"/>
        </w:rPr>
        <w:t xml:space="preserve">Teréz </w:t>
      </w:r>
      <w:r w:rsidRPr="003450C4">
        <w:rPr>
          <w:rFonts w:ascii="Arial" w:hAnsi="Arial" w:cs="Arial"/>
        </w:rPr>
        <w:t>Anya Szociális Integrált Intézmény</w:t>
      </w:r>
      <w:r>
        <w:rPr>
          <w:rFonts w:ascii="Arial" w:hAnsi="Arial" w:cs="Arial"/>
        </w:rPr>
        <w:t xml:space="preserve"> jogosult. Ezen túlmenően a feladatellátás ingyenes.</w:t>
      </w:r>
    </w:p>
    <w:p w:rsidR="00275AC6" w:rsidRDefault="00275AC6" w:rsidP="00275AC6">
      <w:pPr>
        <w:pStyle w:val="Listaszerbekezds"/>
        <w:spacing w:after="0" w:line="240" w:lineRule="auto"/>
        <w:ind w:left="0"/>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Pr>
          <w:rFonts w:ascii="Arial" w:hAnsi="Arial" w:cs="Arial"/>
        </w:rPr>
        <w:t>A feladat-ellátási megállapodás a naptári évi utolsó napjával – december 31-ei hatállyal mondható fel, melyről szóló minősített többséggel meghozott képviselő-testületi határozatot 3 hónappal korábban – legkésőbb szeptember 30-ig – kell meghozni és az önkormányzatok képviselő-testületeivel közölni.</w:t>
      </w:r>
    </w:p>
    <w:p w:rsidR="00275AC6" w:rsidRDefault="00275AC6" w:rsidP="00275AC6">
      <w:pPr>
        <w:pStyle w:val="Listaszerbekezds"/>
        <w:spacing w:after="0" w:line="240" w:lineRule="auto"/>
        <w:ind w:left="0"/>
        <w:rPr>
          <w:rFonts w:ascii="Arial" w:hAnsi="Arial" w:cs="Arial"/>
        </w:rPr>
      </w:pPr>
    </w:p>
    <w:p w:rsidR="00275AC6" w:rsidRPr="003450C4" w:rsidRDefault="00275AC6" w:rsidP="00275AC6">
      <w:pPr>
        <w:numPr>
          <w:ilvl w:val="0"/>
          <w:numId w:val="9"/>
        </w:numPr>
        <w:spacing w:after="0" w:line="240" w:lineRule="auto"/>
        <w:ind w:left="0"/>
        <w:jc w:val="both"/>
        <w:rPr>
          <w:rFonts w:ascii="Arial" w:hAnsi="Arial" w:cs="Arial"/>
        </w:rPr>
      </w:pPr>
      <w:r w:rsidRPr="003450C4">
        <w:rPr>
          <w:rFonts w:ascii="Arial" w:hAnsi="Arial" w:cs="Arial"/>
        </w:rPr>
        <w:t>Jelen megállapodás bármely okból történő megszűnése esetén a felek kötelesek elszámolni</w:t>
      </w:r>
      <w:r w:rsidRPr="003450C4">
        <w:rPr>
          <w:rFonts w:ascii="Arial" w:hAnsi="Arial" w:cs="Arial"/>
          <w:color w:val="00B0F0"/>
        </w:rPr>
        <w:t>.</w:t>
      </w:r>
    </w:p>
    <w:p w:rsidR="00275AC6" w:rsidRDefault="00275AC6" w:rsidP="00275AC6">
      <w:pPr>
        <w:pStyle w:val="Listaszerbekezds"/>
        <w:spacing w:after="0" w:line="240" w:lineRule="auto"/>
        <w:ind w:left="0"/>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sidRPr="009F4EB2">
        <w:rPr>
          <w:rFonts w:ascii="Arial" w:hAnsi="Arial" w:cs="Arial"/>
        </w:rPr>
        <w:t xml:space="preserve"> A Felek a jelen megállapodásból eredő vitás kérdéseiket tárgyalásos úton egyeztetéssel kívánják rendezni, melynek 30 napon túli eredménytelensége esetén </w:t>
      </w:r>
      <w:proofErr w:type="gramStart"/>
      <w:r w:rsidRPr="009F4EB2">
        <w:rPr>
          <w:rFonts w:ascii="Arial" w:hAnsi="Arial" w:cs="Arial"/>
        </w:rPr>
        <w:t xml:space="preserve">a </w:t>
      </w:r>
      <w:r>
        <w:rPr>
          <w:rFonts w:ascii="Arial" w:hAnsi="Arial" w:cs="Arial"/>
        </w:rPr>
        <w:t xml:space="preserve"> közöttük</w:t>
      </w:r>
      <w:proofErr w:type="gramEnd"/>
      <w:r>
        <w:rPr>
          <w:rFonts w:ascii="Arial" w:hAnsi="Arial" w:cs="Arial"/>
        </w:rPr>
        <w:t xml:space="preserve"> lévő jogvita elbírálására kikötik a Keszthelyi Járásbíróság illetékességét.</w:t>
      </w:r>
    </w:p>
    <w:p w:rsidR="00275AC6" w:rsidRDefault="00275AC6" w:rsidP="00275AC6">
      <w:pPr>
        <w:pStyle w:val="Listaszerbekezds"/>
        <w:spacing w:after="0" w:line="240" w:lineRule="auto"/>
        <w:ind w:left="0"/>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Pr>
          <w:rFonts w:ascii="Arial" w:hAnsi="Arial" w:cs="Arial"/>
        </w:rPr>
        <w:lastRenderedPageBreak/>
        <w:t>A szerződésben nem szabályozott kérdésekben az egészségügyről és az egészségügyi alapellátásról szóló törvény, valamint a védőnői szolgálatra vonatkozó egyéb jogszabályok, és a Ptk. rendelkezései irányadóak.</w:t>
      </w:r>
    </w:p>
    <w:p w:rsidR="00275AC6" w:rsidRDefault="00275AC6" w:rsidP="00275AC6">
      <w:pPr>
        <w:pStyle w:val="Listaszerbekezds"/>
        <w:spacing w:after="0" w:line="240" w:lineRule="auto"/>
        <w:ind w:left="0"/>
        <w:rPr>
          <w:rFonts w:ascii="Arial" w:hAnsi="Arial" w:cs="Arial"/>
        </w:rPr>
      </w:pPr>
    </w:p>
    <w:p w:rsidR="00275AC6" w:rsidRDefault="00275AC6" w:rsidP="00275AC6">
      <w:pPr>
        <w:numPr>
          <w:ilvl w:val="0"/>
          <w:numId w:val="9"/>
        </w:numPr>
        <w:spacing w:after="0" w:line="240" w:lineRule="auto"/>
        <w:ind w:left="0"/>
        <w:jc w:val="both"/>
        <w:rPr>
          <w:rFonts w:ascii="Arial" w:hAnsi="Arial" w:cs="Arial"/>
        </w:rPr>
      </w:pPr>
      <w:r>
        <w:rPr>
          <w:rFonts w:ascii="Arial" w:hAnsi="Arial" w:cs="Arial"/>
        </w:rPr>
        <w:t>Felek a fenti megállapodást elolvasták, értelmezték, s azt, mint akaratukkal és jognyilatkozataikkal mindenben megegyezőt saját kezűleg, illetve jogosult képviselőik útján, 5 eredeti példányban, jóváhagyólag írják alá.</w:t>
      </w:r>
    </w:p>
    <w:p w:rsidR="00275AC6" w:rsidRPr="009F4EB2" w:rsidRDefault="00275AC6" w:rsidP="00275AC6">
      <w:pPr>
        <w:spacing w:after="0" w:line="240" w:lineRule="auto"/>
        <w:ind w:left="720"/>
        <w:jc w:val="both"/>
        <w:rPr>
          <w:rFonts w:ascii="Arial" w:hAnsi="Arial" w:cs="Arial"/>
        </w:rPr>
      </w:pPr>
    </w:p>
    <w:p w:rsidR="00275AC6" w:rsidRPr="009B6CB2" w:rsidRDefault="00275AC6" w:rsidP="00275AC6">
      <w:pPr>
        <w:spacing w:after="0" w:line="240" w:lineRule="auto"/>
        <w:jc w:val="both"/>
        <w:rPr>
          <w:rFonts w:ascii="Arial" w:hAnsi="Arial" w:cs="Arial"/>
          <w:color w:val="00B0F0"/>
        </w:rPr>
      </w:pPr>
      <w:r>
        <w:rPr>
          <w:rFonts w:ascii="Arial" w:hAnsi="Arial" w:cs="Arial"/>
        </w:rPr>
        <w:t>Hévíz, 2015</w:t>
      </w:r>
      <w:r w:rsidRPr="00015254">
        <w:rPr>
          <w:rFonts w:ascii="Arial" w:hAnsi="Arial" w:cs="Arial"/>
        </w:rPr>
        <w:t xml:space="preserve">. </w:t>
      </w:r>
      <w:r w:rsidRPr="003450C4">
        <w:rPr>
          <w:rFonts w:ascii="Arial" w:hAnsi="Arial" w:cs="Arial"/>
        </w:rPr>
        <w:t xml:space="preserve">november </w:t>
      </w:r>
      <w:proofErr w:type="gramStart"/>
      <w:r w:rsidRPr="003450C4">
        <w:rPr>
          <w:rFonts w:ascii="Arial" w:hAnsi="Arial" w:cs="Arial"/>
        </w:rPr>
        <w:t>„    „</w:t>
      </w:r>
      <w:proofErr w:type="gramEnd"/>
    </w:p>
    <w:p w:rsidR="00275AC6" w:rsidRDefault="00275AC6" w:rsidP="00275AC6">
      <w:pPr>
        <w:spacing w:after="0" w:line="240" w:lineRule="auto"/>
        <w:jc w:val="both"/>
        <w:rPr>
          <w:rFonts w:ascii="Arial" w:hAnsi="Arial" w:cs="Arial"/>
        </w:rPr>
      </w:pPr>
    </w:p>
    <w:p w:rsidR="00275AC6" w:rsidRPr="00015254" w:rsidRDefault="00275AC6" w:rsidP="00275AC6">
      <w:pPr>
        <w:spacing w:after="0" w:line="240" w:lineRule="auto"/>
        <w:jc w:val="both"/>
        <w:rPr>
          <w:rFonts w:ascii="Arial" w:hAnsi="Arial" w:cs="Arial"/>
        </w:rPr>
      </w:pPr>
    </w:p>
    <w:p w:rsidR="00275AC6" w:rsidRPr="00015254" w:rsidRDefault="00275AC6" w:rsidP="00275AC6">
      <w:pPr>
        <w:tabs>
          <w:tab w:val="center" w:pos="1843"/>
          <w:tab w:val="center" w:pos="6840"/>
        </w:tabs>
        <w:spacing w:after="0" w:line="240" w:lineRule="auto"/>
        <w:jc w:val="both"/>
        <w:rPr>
          <w:rFonts w:ascii="Arial" w:hAnsi="Arial" w:cs="Arial"/>
        </w:rPr>
      </w:pPr>
      <w:r>
        <w:rPr>
          <w:rFonts w:ascii="Arial" w:hAnsi="Arial" w:cs="Arial"/>
        </w:rPr>
        <w:tab/>
        <w:t xml:space="preserve">Dr. </w:t>
      </w:r>
      <w:proofErr w:type="spellStart"/>
      <w:r>
        <w:rPr>
          <w:rFonts w:ascii="Arial" w:hAnsi="Arial" w:cs="Arial"/>
        </w:rPr>
        <w:t>Simotics</w:t>
      </w:r>
      <w:proofErr w:type="spellEnd"/>
      <w:r>
        <w:rPr>
          <w:rFonts w:ascii="Arial" w:hAnsi="Arial" w:cs="Arial"/>
        </w:rPr>
        <w:t xml:space="preserve"> Barnabás</w:t>
      </w:r>
      <w:r w:rsidRPr="00015254">
        <w:rPr>
          <w:rFonts w:ascii="Arial" w:hAnsi="Arial" w:cs="Arial"/>
        </w:rPr>
        <w:tab/>
        <w:t>Papp Gábor</w:t>
      </w:r>
    </w:p>
    <w:p w:rsidR="00275AC6" w:rsidRDefault="00275AC6" w:rsidP="00275AC6">
      <w:pPr>
        <w:tabs>
          <w:tab w:val="center" w:pos="1843"/>
          <w:tab w:val="center" w:pos="6840"/>
        </w:tabs>
        <w:spacing w:after="0" w:line="240" w:lineRule="auto"/>
        <w:jc w:val="both"/>
        <w:rPr>
          <w:rFonts w:ascii="Arial" w:hAnsi="Arial" w:cs="Arial"/>
        </w:rPr>
      </w:pPr>
      <w:r>
        <w:rPr>
          <w:rFonts w:ascii="Arial" w:hAnsi="Arial" w:cs="Arial"/>
        </w:rPr>
        <w:tab/>
      </w:r>
      <w:proofErr w:type="gramStart"/>
      <w:r>
        <w:rPr>
          <w:rFonts w:ascii="Arial" w:hAnsi="Arial" w:cs="Arial"/>
        </w:rPr>
        <w:t>polgármester</w:t>
      </w:r>
      <w:proofErr w:type="gramEnd"/>
      <w:r>
        <w:rPr>
          <w:rFonts w:ascii="Arial" w:hAnsi="Arial" w:cs="Arial"/>
        </w:rPr>
        <w:tab/>
      </w:r>
      <w:proofErr w:type="spellStart"/>
      <w:r>
        <w:rPr>
          <w:rFonts w:ascii="Arial" w:hAnsi="Arial" w:cs="Arial"/>
        </w:rPr>
        <w:t>polgármester</w:t>
      </w:r>
      <w:proofErr w:type="spellEnd"/>
    </w:p>
    <w:p w:rsidR="00275AC6" w:rsidRDefault="00275AC6" w:rsidP="00275AC6">
      <w:pPr>
        <w:tabs>
          <w:tab w:val="center" w:pos="1843"/>
          <w:tab w:val="center" w:pos="4500"/>
          <w:tab w:val="center" w:pos="6840"/>
        </w:tabs>
        <w:spacing w:after="0" w:line="240" w:lineRule="auto"/>
        <w:rPr>
          <w:rFonts w:ascii="Arial" w:hAnsi="Arial" w:cs="Arial"/>
        </w:rPr>
      </w:pPr>
    </w:p>
    <w:p w:rsidR="00275AC6" w:rsidRPr="00015254" w:rsidRDefault="00275AC6" w:rsidP="00275AC6">
      <w:pPr>
        <w:tabs>
          <w:tab w:val="center" w:pos="1843"/>
          <w:tab w:val="center" w:pos="4500"/>
          <w:tab w:val="center" w:pos="6840"/>
        </w:tabs>
        <w:spacing w:after="0" w:line="240" w:lineRule="auto"/>
        <w:rPr>
          <w:rFonts w:ascii="Arial" w:hAnsi="Arial" w:cs="Arial"/>
        </w:rPr>
      </w:pPr>
      <w:r>
        <w:rPr>
          <w:rFonts w:ascii="Arial" w:hAnsi="Arial" w:cs="Arial"/>
        </w:rPr>
        <w:tab/>
      </w:r>
      <w:r>
        <w:rPr>
          <w:rFonts w:ascii="Arial" w:hAnsi="Arial" w:cs="Arial"/>
        </w:rPr>
        <w:tab/>
        <w:t>Tolnai István</w:t>
      </w:r>
    </w:p>
    <w:p w:rsidR="00275AC6" w:rsidRPr="00015254" w:rsidRDefault="00275AC6" w:rsidP="00275AC6">
      <w:pPr>
        <w:tabs>
          <w:tab w:val="center" w:pos="1843"/>
          <w:tab w:val="center" w:pos="4500"/>
          <w:tab w:val="center" w:pos="6840"/>
        </w:tabs>
        <w:spacing w:after="0" w:line="240" w:lineRule="auto"/>
        <w:jc w:val="center"/>
        <w:rPr>
          <w:rFonts w:ascii="Arial" w:hAnsi="Arial" w:cs="Arial"/>
        </w:rPr>
      </w:pPr>
      <w:proofErr w:type="gramStart"/>
      <w:r>
        <w:rPr>
          <w:rFonts w:ascii="Arial" w:hAnsi="Arial" w:cs="Arial"/>
        </w:rPr>
        <w:t>p</w:t>
      </w:r>
      <w:r w:rsidRPr="00015254">
        <w:rPr>
          <w:rFonts w:ascii="Arial" w:hAnsi="Arial" w:cs="Arial"/>
        </w:rPr>
        <w:t>olgármester</w:t>
      </w:r>
      <w:proofErr w:type="gramEnd"/>
    </w:p>
    <w:p w:rsidR="00275AC6" w:rsidRPr="00015254" w:rsidRDefault="00275AC6" w:rsidP="00275AC6">
      <w:pPr>
        <w:tabs>
          <w:tab w:val="center" w:pos="2340"/>
          <w:tab w:val="center" w:pos="4500"/>
          <w:tab w:val="center" w:pos="6840"/>
        </w:tabs>
        <w:spacing w:after="0" w:line="240" w:lineRule="auto"/>
        <w:jc w:val="both"/>
        <w:rPr>
          <w:rFonts w:ascii="Arial" w:hAnsi="Arial" w:cs="Arial"/>
        </w:rPr>
      </w:pPr>
    </w:p>
    <w:p w:rsidR="00275AC6" w:rsidRPr="0088654F" w:rsidRDefault="00275AC6" w:rsidP="00275AC6">
      <w:pPr>
        <w:spacing w:after="0" w:line="240" w:lineRule="auto"/>
        <w:jc w:val="both"/>
        <w:rPr>
          <w:rFonts w:ascii="Arial" w:hAnsi="Arial" w:cs="Arial"/>
        </w:rPr>
      </w:pPr>
      <w:r w:rsidRPr="0088654F">
        <w:rPr>
          <w:rFonts w:ascii="Arial" w:hAnsi="Arial" w:cs="Arial"/>
          <w:u w:val="single"/>
        </w:rPr>
        <w:t>Záradék</w:t>
      </w:r>
      <w:r w:rsidRPr="0088654F">
        <w:rPr>
          <w:rFonts w:ascii="Arial" w:hAnsi="Arial" w:cs="Arial"/>
        </w:rPr>
        <w:t xml:space="preserve">: A Felek a megállapodást az alábbi határozataikkal jóváhagyták: </w:t>
      </w:r>
    </w:p>
    <w:p w:rsidR="00275AC6" w:rsidRPr="0088654F" w:rsidRDefault="00275AC6" w:rsidP="00275AC6">
      <w:pPr>
        <w:spacing w:after="0" w:line="240" w:lineRule="auto"/>
        <w:jc w:val="both"/>
        <w:rPr>
          <w:rFonts w:ascii="Arial" w:hAnsi="Arial" w:cs="Arial"/>
        </w:rPr>
      </w:pPr>
      <w:r w:rsidRPr="0088654F">
        <w:rPr>
          <w:rFonts w:ascii="Arial" w:hAnsi="Arial" w:cs="Arial"/>
        </w:rPr>
        <w:t>Nemesbük Község Önkormányzatának Képviselő-testülete határozat</w:t>
      </w:r>
    </w:p>
    <w:p w:rsidR="00275AC6" w:rsidRPr="0088654F" w:rsidRDefault="00275AC6" w:rsidP="00275AC6">
      <w:pPr>
        <w:spacing w:after="0" w:line="240" w:lineRule="auto"/>
        <w:jc w:val="both"/>
        <w:rPr>
          <w:rFonts w:ascii="Arial" w:hAnsi="Arial" w:cs="Arial"/>
        </w:rPr>
      </w:pPr>
      <w:r w:rsidRPr="0088654F">
        <w:rPr>
          <w:rFonts w:ascii="Arial" w:hAnsi="Arial" w:cs="Arial"/>
        </w:rPr>
        <w:t xml:space="preserve">Zalaköveskút Község Önkormányzatának </w:t>
      </w:r>
      <w:proofErr w:type="gramStart"/>
      <w:r w:rsidRPr="0088654F">
        <w:rPr>
          <w:rFonts w:ascii="Arial" w:hAnsi="Arial" w:cs="Arial"/>
        </w:rPr>
        <w:t>Képviselő-testülete  határozat</w:t>
      </w:r>
      <w:proofErr w:type="gramEnd"/>
    </w:p>
    <w:p w:rsidR="00AB1967" w:rsidRDefault="00275AC6" w:rsidP="00AB1967">
      <w:pPr>
        <w:spacing w:after="0" w:line="240" w:lineRule="auto"/>
        <w:jc w:val="both"/>
        <w:rPr>
          <w:rFonts w:ascii="Arial" w:hAnsi="Arial" w:cs="Arial"/>
          <w:b/>
        </w:rPr>
      </w:pPr>
      <w:r w:rsidRPr="0088654F">
        <w:rPr>
          <w:rFonts w:ascii="Arial" w:hAnsi="Arial" w:cs="Arial"/>
        </w:rPr>
        <w:t xml:space="preserve">Hévíz Város Önkormányzatának </w:t>
      </w:r>
      <w:proofErr w:type="gramStart"/>
      <w:r w:rsidRPr="0088654F">
        <w:rPr>
          <w:rFonts w:ascii="Arial" w:hAnsi="Arial" w:cs="Arial"/>
        </w:rPr>
        <w:t>Képviselő-testülete   határozat</w:t>
      </w:r>
      <w:proofErr w:type="gramEnd"/>
      <w:r w:rsidR="00AB1967">
        <w:rPr>
          <w:rFonts w:ascii="Arial" w:hAnsi="Arial" w:cs="Arial"/>
          <w:b/>
        </w:rPr>
        <w:br w:type="page"/>
      </w:r>
    </w:p>
    <w:p w:rsidR="005E3EC3" w:rsidRPr="00C71F5B" w:rsidRDefault="005E3EC3" w:rsidP="007F0F1A">
      <w:pPr>
        <w:tabs>
          <w:tab w:val="center" w:pos="4536"/>
        </w:tabs>
        <w:spacing w:after="0" w:line="240" w:lineRule="auto"/>
        <w:jc w:val="center"/>
        <w:rPr>
          <w:rFonts w:ascii="Arial" w:hAnsi="Arial" w:cs="Arial"/>
          <w:b/>
        </w:rPr>
      </w:pPr>
      <w:r w:rsidRPr="00C71F5B">
        <w:rPr>
          <w:rFonts w:ascii="Arial" w:hAnsi="Arial" w:cs="Arial"/>
          <w:b/>
        </w:rPr>
        <w:lastRenderedPageBreak/>
        <w:t>2.</w:t>
      </w:r>
    </w:p>
    <w:p w:rsidR="0081687D" w:rsidRPr="00C71F5B" w:rsidRDefault="0081687D" w:rsidP="005E3EC3">
      <w:pPr>
        <w:spacing w:after="0" w:line="240" w:lineRule="auto"/>
        <w:jc w:val="center"/>
        <w:rPr>
          <w:rFonts w:ascii="Arial" w:hAnsi="Arial" w:cs="Arial"/>
          <w:b/>
        </w:rPr>
      </w:pPr>
    </w:p>
    <w:p w:rsidR="00930F4D" w:rsidRPr="004B064D" w:rsidRDefault="00930F4D" w:rsidP="00930F4D">
      <w:pPr>
        <w:widowControl w:val="0"/>
        <w:autoSpaceDE w:val="0"/>
        <w:autoSpaceDN w:val="0"/>
        <w:adjustRightInd w:val="0"/>
        <w:spacing w:before="240" w:after="240" w:line="240" w:lineRule="auto"/>
        <w:jc w:val="center"/>
        <w:rPr>
          <w:rFonts w:ascii="Arial" w:eastAsiaTheme="minorEastAsia" w:hAnsi="Arial" w:cs="Arial"/>
          <w:b/>
          <w:bCs/>
          <w:lang w:eastAsia="hu-HU"/>
        </w:rPr>
      </w:pPr>
      <w:r w:rsidRPr="004B064D">
        <w:rPr>
          <w:rFonts w:ascii="Arial" w:hAnsi="Arial" w:cs="Arial"/>
          <w:b/>
          <w:bCs/>
        </w:rPr>
        <w:t xml:space="preserve">Hévíz Város Önkormányzat Képviselő-testületének </w:t>
      </w:r>
    </w:p>
    <w:p w:rsidR="00930F4D" w:rsidRPr="004B064D" w:rsidRDefault="00930F4D" w:rsidP="00930F4D">
      <w:pPr>
        <w:widowControl w:val="0"/>
        <w:autoSpaceDE w:val="0"/>
        <w:autoSpaceDN w:val="0"/>
        <w:adjustRightInd w:val="0"/>
        <w:spacing w:before="240" w:after="240" w:line="240" w:lineRule="auto"/>
        <w:jc w:val="center"/>
        <w:rPr>
          <w:rFonts w:ascii="Arial" w:hAnsi="Arial" w:cs="Arial"/>
        </w:rPr>
      </w:pPr>
      <w:r w:rsidRPr="004B064D">
        <w:rPr>
          <w:rFonts w:ascii="Arial" w:hAnsi="Arial" w:cs="Arial"/>
          <w:b/>
          <w:bCs/>
        </w:rPr>
        <w:t>.</w:t>
      </w:r>
      <w:proofErr w:type="gramStart"/>
      <w:r w:rsidRPr="004B064D">
        <w:rPr>
          <w:rFonts w:ascii="Arial" w:hAnsi="Arial" w:cs="Arial"/>
          <w:b/>
          <w:bCs/>
        </w:rPr>
        <w:t>..</w:t>
      </w:r>
      <w:proofErr w:type="gramEnd"/>
      <w:r w:rsidRPr="004B064D">
        <w:rPr>
          <w:rFonts w:ascii="Arial" w:hAnsi="Arial" w:cs="Arial"/>
          <w:b/>
          <w:bCs/>
        </w:rPr>
        <w:t xml:space="preserve">/… . (.. </w:t>
      </w:r>
      <w:proofErr w:type="gramStart"/>
      <w:r w:rsidRPr="004B064D">
        <w:rPr>
          <w:rFonts w:ascii="Arial" w:hAnsi="Arial" w:cs="Arial"/>
          <w:b/>
          <w:bCs/>
        </w:rPr>
        <w:t>. ..</w:t>
      </w:r>
      <w:proofErr w:type="gramEnd"/>
      <w:r w:rsidRPr="004B064D">
        <w:rPr>
          <w:rFonts w:ascii="Arial" w:hAnsi="Arial" w:cs="Arial"/>
          <w:b/>
          <w:bCs/>
        </w:rPr>
        <w:t xml:space="preserve"> .) önkormányzati rendelete</w:t>
      </w:r>
    </w:p>
    <w:p w:rsidR="00930F4D" w:rsidRPr="004B064D" w:rsidRDefault="00930F4D" w:rsidP="00930F4D">
      <w:pPr>
        <w:widowControl w:val="0"/>
        <w:autoSpaceDE w:val="0"/>
        <w:autoSpaceDN w:val="0"/>
        <w:adjustRightInd w:val="0"/>
        <w:spacing w:before="240" w:after="240" w:line="240" w:lineRule="auto"/>
        <w:jc w:val="center"/>
        <w:rPr>
          <w:rFonts w:ascii="Arial" w:hAnsi="Arial" w:cs="Arial"/>
        </w:rPr>
      </w:pPr>
      <w:proofErr w:type="gramStart"/>
      <w:r w:rsidRPr="004B064D">
        <w:rPr>
          <w:rFonts w:ascii="Arial" w:hAnsi="Arial" w:cs="Arial"/>
          <w:b/>
          <w:bCs/>
        </w:rPr>
        <w:t>az</w:t>
      </w:r>
      <w:proofErr w:type="gramEnd"/>
      <w:r w:rsidRPr="004B064D">
        <w:rPr>
          <w:rFonts w:ascii="Arial" w:hAnsi="Arial" w:cs="Arial"/>
          <w:b/>
          <w:bCs/>
        </w:rPr>
        <w:t xml:space="preserve"> </w:t>
      </w:r>
      <w:r w:rsidR="00C734D6">
        <w:rPr>
          <w:rFonts w:ascii="Arial" w:hAnsi="Arial" w:cs="Arial"/>
          <w:b/>
          <w:bCs/>
        </w:rPr>
        <w:t>egészségügyi alapellátások körzeteiről</w:t>
      </w:r>
      <w:r w:rsidR="009922B2">
        <w:rPr>
          <w:rFonts w:ascii="Arial" w:hAnsi="Arial" w:cs="Arial"/>
          <w:b/>
          <w:bCs/>
        </w:rPr>
        <w:t xml:space="preserve"> szóló </w:t>
      </w:r>
      <w:r w:rsidR="004602D8">
        <w:rPr>
          <w:rFonts w:ascii="Arial" w:hAnsi="Arial" w:cs="Arial"/>
          <w:b/>
          <w:bCs/>
        </w:rPr>
        <w:t>25/2013. (VI. 26</w:t>
      </w:r>
      <w:r w:rsidRPr="004B064D">
        <w:rPr>
          <w:rFonts w:ascii="Arial" w:hAnsi="Arial" w:cs="Arial"/>
          <w:b/>
          <w:bCs/>
        </w:rPr>
        <w:t>.) önkormányzati rendelet módosításáról</w:t>
      </w:r>
    </w:p>
    <w:p w:rsidR="00930F4D" w:rsidRPr="004B064D" w:rsidRDefault="00930F4D" w:rsidP="00930F4D">
      <w:pPr>
        <w:widowControl w:val="0"/>
        <w:autoSpaceDE w:val="0"/>
        <w:autoSpaceDN w:val="0"/>
        <w:adjustRightInd w:val="0"/>
        <w:spacing w:after="0" w:line="240" w:lineRule="auto"/>
        <w:jc w:val="both"/>
        <w:rPr>
          <w:rFonts w:ascii="Arial" w:hAnsi="Arial" w:cs="Arial"/>
        </w:rPr>
      </w:pPr>
      <w:r w:rsidRPr="004B064D">
        <w:rPr>
          <w:rFonts w:ascii="Arial" w:hAnsi="Arial" w:cs="Arial"/>
        </w:rPr>
        <w:t>Hévíz Város Önkormányzat Képviselő-testülete a</w:t>
      </w:r>
      <w:r w:rsidR="007A496F">
        <w:rPr>
          <w:rFonts w:ascii="Arial" w:hAnsi="Arial" w:cs="Arial"/>
        </w:rPr>
        <w:t xml:space="preserve">z egészségügyi alapellátásról szóló 2015. évi CXXIII törvény 5. § (1) bekezdés </w:t>
      </w:r>
      <w:r w:rsidR="007A496F" w:rsidRPr="007A496F">
        <w:rPr>
          <w:rFonts w:ascii="Arial" w:hAnsi="Arial" w:cs="Arial"/>
          <w:i/>
        </w:rPr>
        <w:t>d)</w:t>
      </w:r>
      <w:r w:rsidR="007A496F">
        <w:rPr>
          <w:rFonts w:ascii="Arial" w:hAnsi="Arial" w:cs="Arial"/>
          <w:i/>
        </w:rPr>
        <w:t xml:space="preserve"> </w:t>
      </w:r>
      <w:r w:rsidR="007A496F">
        <w:rPr>
          <w:rFonts w:ascii="Arial" w:hAnsi="Arial" w:cs="Arial"/>
        </w:rPr>
        <w:t>pontjában</w:t>
      </w:r>
      <w:r w:rsidRPr="004B064D">
        <w:rPr>
          <w:rFonts w:ascii="Arial" w:hAnsi="Arial" w:cs="Arial"/>
        </w:rPr>
        <w:t xml:space="preserve"> kapott felhatalmazás alapján, Magyarország Alaptörvényének 32. cikk (1) bekezdésének</w:t>
      </w:r>
      <w:r w:rsidRPr="004B064D">
        <w:rPr>
          <w:rFonts w:ascii="Arial" w:hAnsi="Arial" w:cs="Arial"/>
          <w:i/>
          <w:iCs/>
        </w:rPr>
        <w:t xml:space="preserve"> a)</w:t>
      </w:r>
      <w:r w:rsidRPr="004B064D">
        <w:rPr>
          <w:rFonts w:ascii="Arial" w:hAnsi="Arial" w:cs="Arial"/>
        </w:rPr>
        <w:t xml:space="preserve"> pontjában meghatározott feladatkörében eljárva a következőket rendeli el:</w:t>
      </w:r>
    </w:p>
    <w:p w:rsidR="00930F4D" w:rsidRPr="00554725" w:rsidRDefault="00930F4D" w:rsidP="00930F4D">
      <w:pPr>
        <w:widowControl w:val="0"/>
        <w:autoSpaceDE w:val="0"/>
        <w:autoSpaceDN w:val="0"/>
        <w:adjustRightInd w:val="0"/>
        <w:spacing w:before="240" w:after="240" w:line="240" w:lineRule="auto"/>
        <w:jc w:val="both"/>
        <w:rPr>
          <w:rFonts w:ascii="Arial" w:hAnsi="Arial" w:cs="Arial"/>
        </w:rPr>
      </w:pPr>
      <w:r w:rsidRPr="00554725">
        <w:rPr>
          <w:rFonts w:ascii="Arial" w:hAnsi="Arial" w:cs="Arial"/>
          <w:b/>
          <w:bCs/>
        </w:rPr>
        <w:t>1. §</w:t>
      </w:r>
      <w:r w:rsidRPr="00554725">
        <w:rPr>
          <w:rFonts w:ascii="Arial" w:hAnsi="Arial" w:cs="Arial"/>
          <w:bCs/>
        </w:rPr>
        <w:t xml:space="preserve"> </w:t>
      </w:r>
      <w:r w:rsidR="009922B2">
        <w:rPr>
          <w:rFonts w:ascii="Arial" w:hAnsi="Arial" w:cs="Arial"/>
          <w:bCs/>
        </w:rPr>
        <w:t>Az egészség</w:t>
      </w:r>
      <w:r w:rsidR="006F68F3">
        <w:rPr>
          <w:rFonts w:ascii="Arial" w:hAnsi="Arial" w:cs="Arial"/>
          <w:bCs/>
        </w:rPr>
        <w:t>ügyi</w:t>
      </w:r>
      <w:r w:rsidR="009922B2">
        <w:rPr>
          <w:rFonts w:ascii="Arial" w:hAnsi="Arial" w:cs="Arial"/>
          <w:bCs/>
        </w:rPr>
        <w:t xml:space="preserve"> alapellátások körzeteiről szóló 25/2013. (VI. 26.) önkormányzati rendelet (a továbbiakban: </w:t>
      </w:r>
      <w:proofErr w:type="spellStart"/>
      <w:r w:rsidR="009922B2">
        <w:rPr>
          <w:rFonts w:ascii="Arial" w:hAnsi="Arial" w:cs="Arial"/>
          <w:bCs/>
        </w:rPr>
        <w:t>Ör</w:t>
      </w:r>
      <w:proofErr w:type="spellEnd"/>
      <w:r w:rsidR="009922B2">
        <w:rPr>
          <w:rFonts w:ascii="Arial" w:hAnsi="Arial" w:cs="Arial"/>
          <w:bCs/>
        </w:rPr>
        <w:t>.) 2. § (1) bekezdése helyébe a következő rendelkezés lép:</w:t>
      </w:r>
    </w:p>
    <w:p w:rsidR="00930F4D" w:rsidRDefault="009922B2" w:rsidP="00930F4D">
      <w:pPr>
        <w:widowControl w:val="0"/>
        <w:autoSpaceDE w:val="0"/>
        <w:autoSpaceDN w:val="0"/>
        <w:adjustRightInd w:val="0"/>
        <w:spacing w:after="0" w:line="240" w:lineRule="auto"/>
        <w:jc w:val="both"/>
        <w:rPr>
          <w:rFonts w:ascii="Arial" w:hAnsi="Arial" w:cs="Arial"/>
          <w:i/>
        </w:rPr>
      </w:pPr>
      <w:r>
        <w:rPr>
          <w:rFonts w:ascii="Arial" w:hAnsi="Arial" w:cs="Arial"/>
          <w:i/>
        </w:rPr>
        <w:t>„(2. § (1) Az önkormányzat területén három háziorvosi, egy házi gyermekorvosi, kettő vegyes fogászati körzet, valamint kettő területi védőnői körzet működik</w:t>
      </w:r>
      <w:proofErr w:type="gramStart"/>
      <w:r>
        <w:rPr>
          <w:rFonts w:ascii="Arial" w:hAnsi="Arial" w:cs="Arial"/>
          <w:i/>
        </w:rPr>
        <w:t>.</w:t>
      </w:r>
      <w:r w:rsidR="00930F4D" w:rsidRPr="004B064D">
        <w:rPr>
          <w:rFonts w:ascii="Arial" w:hAnsi="Arial" w:cs="Arial"/>
          <w:i/>
        </w:rPr>
        <w:t>.</w:t>
      </w:r>
      <w:proofErr w:type="gramEnd"/>
      <w:r w:rsidR="00930F4D" w:rsidRPr="004B064D">
        <w:rPr>
          <w:rFonts w:ascii="Arial" w:hAnsi="Arial" w:cs="Arial"/>
          <w:i/>
        </w:rPr>
        <w:t>”</w:t>
      </w:r>
    </w:p>
    <w:p w:rsidR="00930F4D" w:rsidRPr="004B064D" w:rsidRDefault="00930F4D" w:rsidP="00930F4D">
      <w:pPr>
        <w:widowControl w:val="0"/>
        <w:autoSpaceDE w:val="0"/>
        <w:autoSpaceDN w:val="0"/>
        <w:adjustRightInd w:val="0"/>
        <w:spacing w:after="0" w:line="240" w:lineRule="auto"/>
        <w:jc w:val="both"/>
        <w:rPr>
          <w:rFonts w:ascii="Arial" w:hAnsi="Arial" w:cs="Arial"/>
        </w:rPr>
      </w:pPr>
    </w:p>
    <w:p w:rsidR="00930F4D" w:rsidRDefault="00930F4D" w:rsidP="00930F4D">
      <w:pPr>
        <w:jc w:val="both"/>
        <w:rPr>
          <w:rFonts w:ascii="Arial" w:hAnsi="Arial" w:cs="Arial"/>
          <w:bCs/>
        </w:rPr>
      </w:pPr>
      <w:r w:rsidRPr="004B064D">
        <w:rPr>
          <w:rFonts w:ascii="Arial" w:hAnsi="Arial" w:cs="Arial"/>
          <w:b/>
          <w:bCs/>
        </w:rPr>
        <w:t xml:space="preserve">2. § </w:t>
      </w:r>
      <w:r w:rsidR="009922B2">
        <w:rPr>
          <w:rFonts w:ascii="Arial" w:hAnsi="Arial" w:cs="Arial"/>
          <w:bCs/>
        </w:rPr>
        <w:t xml:space="preserve">Az </w:t>
      </w:r>
      <w:proofErr w:type="spellStart"/>
      <w:r w:rsidR="009922B2">
        <w:rPr>
          <w:rFonts w:ascii="Arial" w:hAnsi="Arial" w:cs="Arial"/>
          <w:bCs/>
        </w:rPr>
        <w:t>Ör</w:t>
      </w:r>
      <w:proofErr w:type="spellEnd"/>
      <w:r w:rsidRPr="004B064D">
        <w:rPr>
          <w:rFonts w:ascii="Arial" w:hAnsi="Arial" w:cs="Arial"/>
          <w:bCs/>
        </w:rPr>
        <w:t>.</w:t>
      </w:r>
      <w:r w:rsidR="009922B2">
        <w:rPr>
          <w:rFonts w:ascii="Arial" w:hAnsi="Arial" w:cs="Arial"/>
          <w:bCs/>
        </w:rPr>
        <w:t xml:space="preserve"> 5. számú</w:t>
      </w:r>
      <w:r w:rsidR="007C5BDB">
        <w:rPr>
          <w:rFonts w:ascii="Arial" w:hAnsi="Arial" w:cs="Arial"/>
          <w:bCs/>
        </w:rPr>
        <w:t xml:space="preserve"> melléklete helyébe e rendelet 1</w:t>
      </w:r>
      <w:r w:rsidR="009922B2">
        <w:rPr>
          <w:rFonts w:ascii="Arial" w:hAnsi="Arial" w:cs="Arial"/>
          <w:bCs/>
        </w:rPr>
        <w:t>. számú melléklete lép.</w:t>
      </w:r>
    </w:p>
    <w:p w:rsidR="00B1006E" w:rsidRPr="00271552" w:rsidRDefault="00A4256E" w:rsidP="00B1006E">
      <w:pPr>
        <w:spacing w:after="0" w:line="240" w:lineRule="auto"/>
        <w:rPr>
          <w:rFonts w:ascii="Arial" w:hAnsi="Arial" w:cs="Arial"/>
        </w:rPr>
      </w:pPr>
      <w:r w:rsidRPr="00124D96">
        <w:rPr>
          <w:rFonts w:ascii="Arial" w:hAnsi="Arial" w:cs="Arial"/>
          <w:b/>
          <w:bCs/>
        </w:rPr>
        <w:t>3. §</w:t>
      </w:r>
      <w:r>
        <w:rPr>
          <w:rFonts w:ascii="Arial" w:hAnsi="Arial" w:cs="Arial"/>
          <w:bCs/>
        </w:rPr>
        <w:t xml:space="preserve"> Ez a rendelet </w:t>
      </w:r>
      <w:r w:rsidR="00124D96">
        <w:rPr>
          <w:rFonts w:ascii="Arial" w:hAnsi="Arial" w:cs="Arial"/>
          <w:bCs/>
        </w:rPr>
        <w:t>2016</w:t>
      </w:r>
      <w:r w:rsidR="00B1006E">
        <w:rPr>
          <w:rFonts w:ascii="Arial" w:hAnsi="Arial" w:cs="Arial"/>
          <w:bCs/>
        </w:rPr>
        <w:t xml:space="preserve">. január 1. napján lép hatályba </w:t>
      </w:r>
      <w:r w:rsidR="00B1006E" w:rsidRPr="00271552">
        <w:rPr>
          <w:rFonts w:ascii="Arial" w:hAnsi="Arial" w:cs="Arial"/>
        </w:rPr>
        <w:t>és a hatályba lépését követő napon hatályát veszti.</w:t>
      </w:r>
    </w:p>
    <w:p w:rsidR="00A4256E" w:rsidRPr="004B064D" w:rsidRDefault="00A4256E" w:rsidP="00930F4D">
      <w:pPr>
        <w:jc w:val="both"/>
        <w:rPr>
          <w:rFonts w:ascii="Arial" w:hAnsi="Arial" w:cs="Arial"/>
          <w:bCs/>
        </w:rPr>
      </w:pPr>
    </w:p>
    <w:p w:rsidR="00930F4D" w:rsidRPr="004B064D" w:rsidRDefault="00930F4D" w:rsidP="00930F4D">
      <w:pPr>
        <w:jc w:val="both"/>
        <w:rPr>
          <w:rFonts w:ascii="Arial" w:hAnsi="Arial" w:cs="Arial"/>
          <w:bCs/>
        </w:rPr>
      </w:pPr>
    </w:p>
    <w:p w:rsidR="00930F4D" w:rsidRPr="004B064D" w:rsidRDefault="00930F4D" w:rsidP="00930F4D">
      <w:pPr>
        <w:spacing w:after="0"/>
        <w:jc w:val="both"/>
        <w:rPr>
          <w:rFonts w:ascii="Arial" w:hAnsi="Arial" w:cs="Arial"/>
          <w:bCs/>
        </w:rPr>
      </w:pPr>
      <w:r w:rsidRPr="004B064D">
        <w:rPr>
          <w:rFonts w:ascii="Arial" w:hAnsi="Arial" w:cs="Arial"/>
          <w:bCs/>
        </w:rPr>
        <w:tab/>
      </w:r>
      <w:r w:rsidRPr="004B064D">
        <w:rPr>
          <w:rFonts w:ascii="Arial" w:hAnsi="Arial" w:cs="Arial"/>
          <w:bCs/>
        </w:rPr>
        <w:tab/>
      </w:r>
      <w:proofErr w:type="gramStart"/>
      <w:r w:rsidRPr="004B064D">
        <w:rPr>
          <w:rFonts w:ascii="Arial" w:hAnsi="Arial" w:cs="Arial"/>
          <w:bCs/>
        </w:rPr>
        <w:t>dr.</w:t>
      </w:r>
      <w:proofErr w:type="gramEnd"/>
      <w:r w:rsidRPr="004B064D">
        <w:rPr>
          <w:rFonts w:ascii="Arial" w:hAnsi="Arial" w:cs="Arial"/>
          <w:bCs/>
        </w:rPr>
        <w:t xml:space="preserve"> Tüske Róbert</w:t>
      </w:r>
      <w:r w:rsidRPr="004B064D">
        <w:rPr>
          <w:rFonts w:ascii="Arial" w:hAnsi="Arial" w:cs="Arial"/>
          <w:bCs/>
        </w:rPr>
        <w:tab/>
      </w:r>
      <w:r w:rsidRPr="004B064D">
        <w:rPr>
          <w:rFonts w:ascii="Arial" w:hAnsi="Arial" w:cs="Arial"/>
          <w:bCs/>
        </w:rPr>
        <w:tab/>
      </w:r>
      <w:r w:rsidRPr="004B064D">
        <w:rPr>
          <w:rFonts w:ascii="Arial" w:hAnsi="Arial" w:cs="Arial"/>
          <w:bCs/>
        </w:rPr>
        <w:tab/>
      </w:r>
      <w:r w:rsidRPr="004B064D">
        <w:rPr>
          <w:rFonts w:ascii="Arial" w:hAnsi="Arial" w:cs="Arial"/>
          <w:bCs/>
        </w:rPr>
        <w:tab/>
      </w:r>
      <w:r w:rsidRPr="004B064D">
        <w:rPr>
          <w:rFonts w:ascii="Arial" w:hAnsi="Arial" w:cs="Arial"/>
          <w:bCs/>
        </w:rPr>
        <w:tab/>
        <w:t>Papp Gábor</w:t>
      </w:r>
    </w:p>
    <w:p w:rsidR="00930F4D" w:rsidRPr="004B064D" w:rsidRDefault="00930F4D" w:rsidP="00930F4D">
      <w:pPr>
        <w:spacing w:after="0"/>
        <w:jc w:val="both"/>
        <w:rPr>
          <w:rFonts w:ascii="Arial" w:hAnsi="Arial" w:cs="Arial"/>
          <w:bCs/>
        </w:rPr>
      </w:pPr>
      <w:r w:rsidRPr="004B064D">
        <w:rPr>
          <w:rFonts w:ascii="Arial" w:hAnsi="Arial" w:cs="Arial"/>
          <w:bCs/>
        </w:rPr>
        <w:tab/>
        <w:t xml:space="preserve">     </w:t>
      </w:r>
      <w:r w:rsidRPr="004B064D">
        <w:rPr>
          <w:rFonts w:ascii="Arial" w:hAnsi="Arial" w:cs="Arial"/>
          <w:bCs/>
        </w:rPr>
        <w:tab/>
        <w:t xml:space="preserve">      </w:t>
      </w:r>
      <w:proofErr w:type="gramStart"/>
      <w:r w:rsidRPr="004B064D">
        <w:rPr>
          <w:rFonts w:ascii="Arial" w:hAnsi="Arial" w:cs="Arial"/>
          <w:bCs/>
        </w:rPr>
        <w:t>jegyző</w:t>
      </w:r>
      <w:proofErr w:type="gramEnd"/>
      <w:r w:rsidRPr="004B064D">
        <w:rPr>
          <w:rFonts w:ascii="Arial" w:hAnsi="Arial" w:cs="Arial"/>
          <w:bCs/>
        </w:rPr>
        <w:tab/>
      </w:r>
      <w:r w:rsidRPr="004B064D">
        <w:rPr>
          <w:rFonts w:ascii="Arial" w:hAnsi="Arial" w:cs="Arial"/>
          <w:bCs/>
        </w:rPr>
        <w:tab/>
      </w:r>
      <w:r w:rsidRPr="004B064D">
        <w:rPr>
          <w:rFonts w:ascii="Arial" w:hAnsi="Arial" w:cs="Arial"/>
          <w:bCs/>
        </w:rPr>
        <w:tab/>
      </w:r>
      <w:r w:rsidRPr="004B064D">
        <w:rPr>
          <w:rFonts w:ascii="Arial" w:hAnsi="Arial" w:cs="Arial"/>
          <w:bCs/>
        </w:rPr>
        <w:tab/>
      </w:r>
      <w:r w:rsidRPr="004B064D">
        <w:rPr>
          <w:rFonts w:ascii="Arial" w:hAnsi="Arial" w:cs="Arial"/>
          <w:bCs/>
        </w:rPr>
        <w:tab/>
      </w:r>
      <w:r w:rsidRPr="004B064D">
        <w:rPr>
          <w:rFonts w:ascii="Arial" w:hAnsi="Arial" w:cs="Arial"/>
          <w:bCs/>
        </w:rPr>
        <w:tab/>
        <w:t>polgármester</w:t>
      </w:r>
    </w:p>
    <w:p w:rsidR="00930F4D" w:rsidRPr="004B064D" w:rsidRDefault="00930F4D" w:rsidP="00930F4D">
      <w:pPr>
        <w:spacing w:after="0"/>
        <w:jc w:val="both"/>
        <w:rPr>
          <w:rFonts w:ascii="Arial" w:hAnsi="Arial" w:cs="Arial"/>
          <w:bCs/>
        </w:rPr>
      </w:pPr>
    </w:p>
    <w:p w:rsidR="00554EA1" w:rsidRDefault="00554EA1">
      <w:pPr>
        <w:spacing w:after="0" w:line="240" w:lineRule="auto"/>
        <w:rPr>
          <w:rFonts w:ascii="Arial" w:hAnsi="Arial" w:cs="Arial"/>
          <w:b/>
        </w:rPr>
      </w:pPr>
    </w:p>
    <w:p w:rsidR="00554EA1" w:rsidRDefault="00554EA1">
      <w:pPr>
        <w:spacing w:after="0" w:line="240" w:lineRule="auto"/>
        <w:rPr>
          <w:rFonts w:ascii="Arial" w:hAnsi="Arial" w:cs="Arial"/>
          <w:b/>
        </w:rPr>
      </w:pPr>
    </w:p>
    <w:p w:rsidR="00554EA1" w:rsidRDefault="00554EA1">
      <w:pPr>
        <w:spacing w:after="0" w:line="240" w:lineRule="auto"/>
        <w:rPr>
          <w:rFonts w:ascii="Arial" w:hAnsi="Arial" w:cs="Arial"/>
          <w:b/>
        </w:rPr>
      </w:pPr>
    </w:p>
    <w:p w:rsidR="002859A8" w:rsidRDefault="002859A8">
      <w:pPr>
        <w:spacing w:after="0" w:line="240" w:lineRule="auto"/>
        <w:rPr>
          <w:rFonts w:ascii="Arial" w:hAnsi="Arial" w:cs="Arial"/>
          <w:b/>
        </w:rPr>
      </w:pPr>
      <w:r>
        <w:rPr>
          <w:rFonts w:ascii="Arial" w:hAnsi="Arial" w:cs="Arial"/>
          <w:b/>
        </w:rPr>
        <w:br w:type="page"/>
      </w:r>
    </w:p>
    <w:p w:rsidR="00554EA1" w:rsidRDefault="00554EA1">
      <w:pPr>
        <w:spacing w:after="0" w:line="240" w:lineRule="auto"/>
        <w:rPr>
          <w:rFonts w:ascii="Arial" w:hAnsi="Arial" w:cs="Arial"/>
          <w:b/>
        </w:rPr>
      </w:pPr>
    </w:p>
    <w:p w:rsidR="00554EA1" w:rsidRDefault="00554EA1">
      <w:pPr>
        <w:spacing w:after="0" w:line="240" w:lineRule="auto"/>
        <w:rPr>
          <w:rFonts w:ascii="Arial" w:hAnsi="Arial" w:cs="Arial"/>
          <w:b/>
        </w:rPr>
      </w:pPr>
    </w:p>
    <w:p w:rsidR="004C593E" w:rsidRDefault="00AB1967" w:rsidP="004C593E">
      <w:pPr>
        <w:autoSpaceDE w:val="0"/>
        <w:autoSpaceDN w:val="0"/>
        <w:adjustRightInd w:val="0"/>
        <w:spacing w:after="0" w:line="240" w:lineRule="auto"/>
        <w:jc w:val="right"/>
        <w:rPr>
          <w:rFonts w:ascii="Arial" w:hAnsi="Arial" w:cs="Arial"/>
          <w:i/>
          <w:iCs/>
          <w:u w:val="single"/>
        </w:rPr>
      </w:pPr>
      <w:r>
        <w:rPr>
          <w:rFonts w:ascii="Arial" w:hAnsi="Arial" w:cs="Arial"/>
          <w:i/>
          <w:iCs/>
          <w:u w:val="single"/>
        </w:rPr>
        <w:t>1</w:t>
      </w:r>
      <w:r w:rsidR="004C593E" w:rsidRPr="00DD4122">
        <w:rPr>
          <w:rFonts w:ascii="Arial" w:hAnsi="Arial" w:cs="Arial"/>
          <w:i/>
          <w:iCs/>
          <w:u w:val="single"/>
        </w:rPr>
        <w:t>.</w:t>
      </w:r>
      <w:r w:rsidR="004C593E" w:rsidRPr="0034484B">
        <w:rPr>
          <w:rFonts w:ascii="Arial" w:hAnsi="Arial" w:cs="Arial"/>
          <w:i/>
          <w:iCs/>
          <w:u w:val="single"/>
        </w:rPr>
        <w:t xml:space="preserve"> melléklet</w:t>
      </w:r>
      <w:r w:rsidR="004C593E">
        <w:rPr>
          <w:rFonts w:ascii="Arial" w:hAnsi="Arial" w:cs="Arial"/>
          <w:i/>
          <w:iCs/>
          <w:u w:val="single"/>
        </w:rPr>
        <w:t xml:space="preserve"> </w:t>
      </w:r>
      <w:proofErr w:type="gramStart"/>
      <w:r w:rsidR="004C593E">
        <w:rPr>
          <w:rFonts w:ascii="Arial" w:hAnsi="Arial" w:cs="Arial"/>
          <w:i/>
          <w:iCs/>
          <w:u w:val="single"/>
        </w:rPr>
        <w:t>a ….</w:t>
      </w:r>
      <w:proofErr w:type="gramEnd"/>
      <w:r w:rsidR="004C593E">
        <w:rPr>
          <w:rFonts w:ascii="Arial" w:hAnsi="Arial" w:cs="Arial"/>
          <w:i/>
          <w:iCs/>
          <w:u w:val="single"/>
        </w:rPr>
        <w:t>/2015. (       ) önkormányzati rendelethez</w:t>
      </w:r>
    </w:p>
    <w:p w:rsidR="004C593E" w:rsidRDefault="004C593E" w:rsidP="004C593E">
      <w:pPr>
        <w:autoSpaceDE w:val="0"/>
        <w:autoSpaceDN w:val="0"/>
        <w:adjustRightInd w:val="0"/>
        <w:spacing w:after="0" w:line="240" w:lineRule="auto"/>
        <w:jc w:val="right"/>
        <w:rPr>
          <w:rFonts w:ascii="Arial" w:eastAsia="Times New Roman" w:hAnsi="Arial" w:cs="Arial"/>
          <w:sz w:val="24"/>
          <w:szCs w:val="24"/>
          <w:lang w:eastAsia="hu-HU"/>
        </w:rPr>
      </w:pPr>
      <w:r>
        <w:rPr>
          <w:rFonts w:ascii="Arial" w:hAnsi="Arial" w:cs="Arial"/>
          <w:i/>
          <w:iCs/>
          <w:u w:val="single"/>
        </w:rPr>
        <w:t>5. melléklet a 25/2013. (VI. 26.) önkormányzati rendelethez</w:t>
      </w:r>
    </w:p>
    <w:p w:rsidR="00554EA1" w:rsidRDefault="00554EA1">
      <w:pPr>
        <w:spacing w:after="0" w:line="240" w:lineRule="auto"/>
        <w:rPr>
          <w:rFonts w:ascii="Arial" w:hAnsi="Arial" w:cs="Arial"/>
          <w:b/>
        </w:rPr>
      </w:pPr>
    </w:p>
    <w:p w:rsidR="00554EA1" w:rsidRDefault="00554EA1" w:rsidP="00554EA1">
      <w:pPr>
        <w:autoSpaceDE w:val="0"/>
        <w:autoSpaceDN w:val="0"/>
        <w:adjustRightInd w:val="0"/>
        <w:jc w:val="both"/>
        <w:rPr>
          <w:rFonts w:ascii="Arial" w:hAnsi="Arial" w:cs="Arial"/>
          <w:b/>
        </w:rPr>
      </w:pPr>
      <w:r w:rsidRPr="008A61A4">
        <w:rPr>
          <w:rFonts w:ascii="Arial" w:hAnsi="Arial" w:cs="Arial"/>
          <w:b/>
        </w:rPr>
        <w:t>Területi védőnői körzetek:</w:t>
      </w:r>
    </w:p>
    <w:p w:rsidR="00554EA1" w:rsidRDefault="00554EA1" w:rsidP="00554EA1">
      <w:pPr>
        <w:autoSpaceDE w:val="0"/>
        <w:autoSpaceDN w:val="0"/>
        <w:adjustRightInd w:val="0"/>
        <w:jc w:val="both"/>
        <w:rPr>
          <w:rFonts w:ascii="Arial" w:hAnsi="Arial" w:cs="Arial"/>
        </w:rPr>
      </w:pPr>
    </w:p>
    <w:p w:rsidR="00554EA1" w:rsidRDefault="00554EA1" w:rsidP="00554EA1">
      <w:pPr>
        <w:autoSpaceDE w:val="0"/>
        <w:autoSpaceDN w:val="0"/>
        <w:adjustRightInd w:val="0"/>
        <w:jc w:val="both"/>
        <w:rPr>
          <w:rFonts w:ascii="Arial" w:hAnsi="Arial" w:cs="Arial"/>
          <w:b/>
          <w:bCs/>
        </w:rPr>
      </w:pPr>
      <w:r>
        <w:rPr>
          <w:rFonts w:ascii="Arial" w:hAnsi="Arial" w:cs="Arial"/>
          <w:b/>
          <w:bCs/>
        </w:rPr>
        <w:t xml:space="preserve">1. </w:t>
      </w:r>
      <w:r w:rsidRPr="00B72B62">
        <w:rPr>
          <w:rFonts w:ascii="Arial" w:hAnsi="Arial" w:cs="Arial"/>
          <w:b/>
          <w:bCs/>
        </w:rPr>
        <w:t xml:space="preserve">számú </w:t>
      </w:r>
      <w:r>
        <w:rPr>
          <w:rFonts w:ascii="Arial" w:hAnsi="Arial" w:cs="Arial"/>
          <w:b/>
          <w:bCs/>
        </w:rPr>
        <w:t>területi védőnői</w:t>
      </w:r>
      <w:r w:rsidRPr="00B72B62">
        <w:rPr>
          <w:rFonts w:ascii="Arial" w:hAnsi="Arial" w:cs="Arial"/>
          <w:b/>
          <w:bCs/>
        </w:rPr>
        <w:t xml:space="preserve"> körzet</w:t>
      </w:r>
    </w:p>
    <w:p w:rsidR="00554EA1" w:rsidRPr="00B72B62" w:rsidRDefault="00554EA1" w:rsidP="00554EA1">
      <w:pPr>
        <w:autoSpaceDE w:val="0"/>
        <w:autoSpaceDN w:val="0"/>
        <w:adjustRightInd w:val="0"/>
        <w:jc w:val="both"/>
        <w:rPr>
          <w:rFonts w:ascii="Arial" w:hAnsi="Arial" w:cs="Arial"/>
        </w:rPr>
      </w:pPr>
      <w:r w:rsidRPr="008A61A4">
        <w:rPr>
          <w:rFonts w:ascii="Arial" w:hAnsi="Arial" w:cs="Arial"/>
          <w:b/>
        </w:rPr>
        <w:t>Székhelye:</w:t>
      </w:r>
      <w:r>
        <w:rPr>
          <w:rFonts w:ascii="Arial" w:hAnsi="Arial" w:cs="Arial"/>
        </w:rPr>
        <w:t xml:space="preserve"> Teréz Anya Szociális Integrált Intézmény 8380 Hévíz, Szent András u. 11/A.</w:t>
      </w:r>
    </w:p>
    <w:p w:rsidR="00554EA1" w:rsidRPr="00B72B62" w:rsidRDefault="00554EA1" w:rsidP="00554EA1">
      <w:pPr>
        <w:autoSpaceDE w:val="0"/>
        <w:autoSpaceDN w:val="0"/>
        <w:adjustRightInd w:val="0"/>
        <w:jc w:val="both"/>
        <w:rPr>
          <w:rFonts w:ascii="Arial" w:hAnsi="Arial" w:cs="Arial"/>
        </w:rPr>
      </w:pPr>
      <w:r>
        <w:rPr>
          <w:rFonts w:ascii="Arial" w:hAnsi="Arial" w:cs="Arial"/>
          <w:b/>
          <w:bCs/>
        </w:rPr>
        <w:t>Telephelye</w:t>
      </w:r>
      <w:r w:rsidRPr="00B72B62">
        <w:rPr>
          <w:rFonts w:ascii="Arial" w:hAnsi="Arial" w:cs="Arial"/>
          <w:b/>
          <w:bCs/>
        </w:rPr>
        <w:t xml:space="preserve">: </w:t>
      </w:r>
      <w:r>
        <w:rPr>
          <w:rFonts w:ascii="Arial" w:hAnsi="Arial" w:cs="Arial"/>
          <w:b/>
          <w:bCs/>
        </w:rPr>
        <w:tab/>
      </w:r>
      <w:r>
        <w:rPr>
          <w:rFonts w:ascii="Arial" w:hAnsi="Arial" w:cs="Arial"/>
        </w:rPr>
        <w:t xml:space="preserve">Védőnői tanácsadó </w:t>
      </w:r>
    </w:p>
    <w:p w:rsidR="00554EA1" w:rsidRPr="00B72B62" w:rsidRDefault="00554EA1" w:rsidP="00554EA1">
      <w:pPr>
        <w:autoSpaceDE w:val="0"/>
        <w:autoSpaceDN w:val="0"/>
        <w:adjustRightInd w:val="0"/>
        <w:ind w:left="708" w:firstLine="708"/>
        <w:jc w:val="both"/>
        <w:rPr>
          <w:rFonts w:ascii="Arial" w:hAnsi="Arial" w:cs="Arial"/>
        </w:rPr>
      </w:pPr>
      <w:r w:rsidRPr="00B72B62">
        <w:rPr>
          <w:rFonts w:ascii="Arial" w:hAnsi="Arial" w:cs="Arial"/>
        </w:rPr>
        <w:t>8380 Hévíz, József Attila u. 2</w:t>
      </w:r>
      <w:proofErr w:type="gramStart"/>
      <w:r w:rsidRPr="00B72B62">
        <w:rPr>
          <w:rFonts w:ascii="Arial" w:hAnsi="Arial" w:cs="Arial"/>
        </w:rPr>
        <w:t>.,</w:t>
      </w:r>
      <w:proofErr w:type="gramEnd"/>
      <w:r w:rsidRPr="00B72B62">
        <w:rPr>
          <w:rFonts w:ascii="Arial" w:hAnsi="Arial" w:cs="Arial"/>
        </w:rPr>
        <w:t xml:space="preserve"> </w:t>
      </w:r>
      <w:r>
        <w:rPr>
          <w:rFonts w:ascii="Arial" w:hAnsi="Arial" w:cs="Arial"/>
        </w:rPr>
        <w:t>I. emelet</w:t>
      </w:r>
    </w:p>
    <w:p w:rsidR="00554EA1" w:rsidRPr="001B29E6" w:rsidRDefault="00554EA1" w:rsidP="00554EA1">
      <w:pPr>
        <w:autoSpaceDE w:val="0"/>
        <w:autoSpaceDN w:val="0"/>
        <w:adjustRightInd w:val="0"/>
        <w:jc w:val="both"/>
        <w:rPr>
          <w:rFonts w:ascii="Arial" w:hAnsi="Arial" w:cs="Arial"/>
        </w:rPr>
      </w:pPr>
      <w:r>
        <w:rPr>
          <w:rFonts w:ascii="Arial" w:hAnsi="Arial" w:cs="Arial"/>
          <w:b/>
        </w:rPr>
        <w:t xml:space="preserve">Ellátási körzete: </w:t>
      </w:r>
      <w:r>
        <w:rPr>
          <w:rFonts w:ascii="Arial" w:hAnsi="Arial" w:cs="Arial"/>
        </w:rPr>
        <w:t>Hévíz</w:t>
      </w:r>
    </w:p>
    <w:p w:rsidR="00554EA1" w:rsidRPr="00603D04" w:rsidRDefault="00554EA1" w:rsidP="00554EA1">
      <w:pPr>
        <w:autoSpaceDE w:val="0"/>
        <w:autoSpaceDN w:val="0"/>
        <w:adjustRightInd w:val="0"/>
        <w:ind w:left="708"/>
        <w:jc w:val="both"/>
        <w:rPr>
          <w:rFonts w:ascii="Arial" w:hAnsi="Arial" w:cs="Arial"/>
        </w:rPr>
      </w:pPr>
      <w:r>
        <w:rPr>
          <w:rFonts w:ascii="Arial" w:hAnsi="Arial" w:cs="Arial"/>
        </w:rPr>
        <w:t>Ady End</w:t>
      </w:r>
      <w:r w:rsidRPr="00DD7750">
        <w:rPr>
          <w:rFonts w:ascii="Arial" w:hAnsi="Arial" w:cs="Arial"/>
        </w:rPr>
        <w:t>re</w:t>
      </w:r>
      <w:r>
        <w:rPr>
          <w:rFonts w:ascii="Arial" w:hAnsi="Arial" w:cs="Arial"/>
        </w:rPr>
        <w:t xml:space="preserve"> utca, Attila utca, Bartók Béla utca, Deák Ferenc tér, Dombföldi utca, Dombi sétány, Dr. </w:t>
      </w:r>
      <w:proofErr w:type="spellStart"/>
      <w:r>
        <w:rPr>
          <w:rFonts w:ascii="Arial" w:hAnsi="Arial" w:cs="Arial"/>
        </w:rPr>
        <w:t>Babócsay</w:t>
      </w:r>
      <w:proofErr w:type="spellEnd"/>
      <w:r>
        <w:rPr>
          <w:rFonts w:ascii="Arial" w:hAnsi="Arial" w:cs="Arial"/>
        </w:rPr>
        <w:t xml:space="preserve"> köz, Dr. Korányi Frigyes utca, Dr. </w:t>
      </w:r>
      <w:proofErr w:type="spellStart"/>
      <w:r>
        <w:rPr>
          <w:rFonts w:ascii="Arial" w:hAnsi="Arial" w:cs="Arial"/>
        </w:rPr>
        <w:t>Mikolics</w:t>
      </w:r>
      <w:proofErr w:type="spellEnd"/>
      <w:r>
        <w:rPr>
          <w:rFonts w:ascii="Arial" w:hAnsi="Arial" w:cs="Arial"/>
        </w:rPr>
        <w:t xml:space="preserve"> Ferenc utca, Dr. Moll Károly tér, Dr. </w:t>
      </w:r>
      <w:proofErr w:type="spellStart"/>
      <w:r>
        <w:rPr>
          <w:rFonts w:ascii="Arial" w:hAnsi="Arial" w:cs="Arial"/>
        </w:rPr>
        <w:t>Strecker</w:t>
      </w:r>
      <w:proofErr w:type="spellEnd"/>
      <w:r>
        <w:rPr>
          <w:rFonts w:ascii="Arial" w:hAnsi="Arial" w:cs="Arial"/>
        </w:rPr>
        <w:t xml:space="preserve"> Ottó köz, dr. </w:t>
      </w:r>
      <w:proofErr w:type="spellStart"/>
      <w:r>
        <w:rPr>
          <w:rFonts w:ascii="Arial" w:hAnsi="Arial" w:cs="Arial"/>
        </w:rPr>
        <w:t>Babócsay</w:t>
      </w:r>
      <w:proofErr w:type="spellEnd"/>
      <w:r>
        <w:rPr>
          <w:rFonts w:ascii="Arial" w:hAnsi="Arial" w:cs="Arial"/>
        </w:rPr>
        <w:t xml:space="preserve"> utca, Dr. </w:t>
      </w:r>
      <w:proofErr w:type="spellStart"/>
      <w:r>
        <w:rPr>
          <w:rFonts w:ascii="Arial" w:hAnsi="Arial" w:cs="Arial"/>
        </w:rPr>
        <w:t>Schulhoff</w:t>
      </w:r>
      <w:proofErr w:type="spellEnd"/>
      <w:r>
        <w:rPr>
          <w:rFonts w:ascii="Arial" w:hAnsi="Arial" w:cs="Arial"/>
        </w:rPr>
        <w:t xml:space="preserve"> Vilmos sétány, </w:t>
      </w:r>
      <w:proofErr w:type="spellStart"/>
      <w:r>
        <w:rPr>
          <w:rFonts w:ascii="Arial" w:hAnsi="Arial" w:cs="Arial"/>
        </w:rPr>
        <w:t>Egregyi</w:t>
      </w:r>
      <w:proofErr w:type="spellEnd"/>
      <w:r>
        <w:rPr>
          <w:rFonts w:ascii="Arial" w:hAnsi="Arial" w:cs="Arial"/>
        </w:rPr>
        <w:t xml:space="preserve"> szőlőhegy, </w:t>
      </w:r>
      <w:proofErr w:type="spellStart"/>
      <w:r>
        <w:rPr>
          <w:rFonts w:ascii="Arial" w:hAnsi="Arial" w:cs="Arial"/>
        </w:rPr>
        <w:t>Egregyi</w:t>
      </w:r>
      <w:proofErr w:type="spellEnd"/>
      <w:r>
        <w:rPr>
          <w:rFonts w:ascii="Arial" w:hAnsi="Arial" w:cs="Arial"/>
        </w:rPr>
        <w:t xml:space="preserve"> utca, Erzsébet királyné utca, Fisli József köz, Fortuna utca, Gr. </w:t>
      </w:r>
      <w:proofErr w:type="gramStart"/>
      <w:r>
        <w:rPr>
          <w:rFonts w:ascii="Arial" w:hAnsi="Arial" w:cs="Arial"/>
        </w:rPr>
        <w:t xml:space="preserve">Festetics György tér, Gyöngyvirág köz, Harangláb köz, Hűvösvölgy, Ifj. </w:t>
      </w:r>
      <w:proofErr w:type="spellStart"/>
      <w:r>
        <w:rPr>
          <w:rFonts w:ascii="Arial" w:hAnsi="Arial" w:cs="Arial"/>
        </w:rPr>
        <w:t>Reischl</w:t>
      </w:r>
      <w:proofErr w:type="spellEnd"/>
      <w:r>
        <w:rPr>
          <w:rFonts w:ascii="Arial" w:hAnsi="Arial" w:cs="Arial"/>
        </w:rPr>
        <w:t xml:space="preserve"> Vencel utca, Jókai utca, József Attila utca, Katona József utca, Kodály Zoltán utca, Kossuth Lajos utca, Kölcsey Ferenc utca, </w:t>
      </w:r>
      <w:proofErr w:type="spellStart"/>
      <w:r>
        <w:rPr>
          <w:rFonts w:ascii="Arial" w:hAnsi="Arial" w:cs="Arial"/>
        </w:rPr>
        <w:t>Lóczy</w:t>
      </w:r>
      <w:proofErr w:type="spellEnd"/>
      <w:r>
        <w:rPr>
          <w:rFonts w:ascii="Arial" w:hAnsi="Arial" w:cs="Arial"/>
        </w:rPr>
        <w:t xml:space="preserve"> Lajos köz, Martinovics utca, Nagyparkoló tér, Napsugár sétány, Nyírfa utca, Petőfi Sándor utca, Rákóczi utca, Római utca, Rózsa köz, </w:t>
      </w:r>
      <w:proofErr w:type="spellStart"/>
      <w:r>
        <w:rPr>
          <w:rFonts w:ascii="Arial" w:hAnsi="Arial" w:cs="Arial"/>
        </w:rPr>
        <w:t>Rudifürdő</w:t>
      </w:r>
      <w:proofErr w:type="spellEnd"/>
      <w:r>
        <w:rPr>
          <w:rFonts w:ascii="Arial" w:hAnsi="Arial" w:cs="Arial"/>
        </w:rPr>
        <w:t xml:space="preserve"> köz, Szabó Lőrinc utca, Széchenyi köz, Széchenyi utca 1-56, Zrínyi utca </w:t>
      </w:r>
      <w:r w:rsidRPr="00603D04">
        <w:rPr>
          <w:rFonts w:ascii="Arial" w:hAnsi="Arial" w:cs="Arial"/>
        </w:rPr>
        <w:t xml:space="preserve">és </w:t>
      </w:r>
      <w:r>
        <w:rPr>
          <w:rFonts w:ascii="Arial" w:hAnsi="Arial" w:cs="Arial"/>
        </w:rPr>
        <w:t>a Bibó István Alternatív Gimnázium és Szakközépiskola 8380 Hévíz, Park u. 9., Nemesbük, Zalaköveskút</w:t>
      </w:r>
      <w:proofErr w:type="gramEnd"/>
    </w:p>
    <w:p w:rsidR="00554EA1" w:rsidRDefault="00554EA1" w:rsidP="00554EA1">
      <w:pPr>
        <w:autoSpaceDE w:val="0"/>
        <w:autoSpaceDN w:val="0"/>
        <w:adjustRightInd w:val="0"/>
        <w:jc w:val="both"/>
        <w:rPr>
          <w:rFonts w:ascii="Arial" w:hAnsi="Arial" w:cs="Arial"/>
        </w:rPr>
      </w:pPr>
    </w:p>
    <w:p w:rsidR="00554EA1" w:rsidRDefault="00554EA1" w:rsidP="00554EA1">
      <w:pPr>
        <w:autoSpaceDE w:val="0"/>
        <w:autoSpaceDN w:val="0"/>
        <w:adjustRightInd w:val="0"/>
        <w:jc w:val="both"/>
        <w:rPr>
          <w:rFonts w:ascii="Arial" w:hAnsi="Arial" w:cs="Arial"/>
          <w:b/>
          <w:bCs/>
        </w:rPr>
      </w:pPr>
      <w:r>
        <w:rPr>
          <w:rFonts w:ascii="Arial" w:hAnsi="Arial" w:cs="Arial"/>
          <w:b/>
          <w:bCs/>
        </w:rPr>
        <w:t xml:space="preserve">2. </w:t>
      </w:r>
      <w:r w:rsidRPr="00B72B62">
        <w:rPr>
          <w:rFonts w:ascii="Arial" w:hAnsi="Arial" w:cs="Arial"/>
          <w:b/>
          <w:bCs/>
        </w:rPr>
        <w:t xml:space="preserve">számú </w:t>
      </w:r>
      <w:r>
        <w:rPr>
          <w:rFonts w:ascii="Arial" w:hAnsi="Arial" w:cs="Arial"/>
          <w:b/>
          <w:bCs/>
        </w:rPr>
        <w:t>területi védőnői</w:t>
      </w:r>
      <w:r w:rsidRPr="00B72B62">
        <w:rPr>
          <w:rFonts w:ascii="Arial" w:hAnsi="Arial" w:cs="Arial"/>
          <w:b/>
          <w:bCs/>
        </w:rPr>
        <w:t xml:space="preserve"> körzet</w:t>
      </w:r>
    </w:p>
    <w:p w:rsidR="00554EA1" w:rsidRPr="00B72B62" w:rsidRDefault="00554EA1" w:rsidP="00554EA1">
      <w:pPr>
        <w:autoSpaceDE w:val="0"/>
        <w:autoSpaceDN w:val="0"/>
        <w:adjustRightInd w:val="0"/>
        <w:jc w:val="both"/>
        <w:rPr>
          <w:rFonts w:ascii="Arial" w:hAnsi="Arial" w:cs="Arial"/>
        </w:rPr>
      </w:pPr>
      <w:r w:rsidRPr="008A61A4">
        <w:rPr>
          <w:rFonts w:ascii="Arial" w:hAnsi="Arial" w:cs="Arial"/>
          <w:b/>
        </w:rPr>
        <w:t>Székhelye:</w:t>
      </w:r>
      <w:r>
        <w:rPr>
          <w:rFonts w:ascii="Arial" w:hAnsi="Arial" w:cs="Arial"/>
        </w:rPr>
        <w:t xml:space="preserve"> Teréz Anya Szociális Integrált Intézmény 8380 Hévíz, Szent András u. 11/A.</w:t>
      </w:r>
    </w:p>
    <w:p w:rsidR="00554EA1" w:rsidRPr="00B72B62" w:rsidRDefault="00554EA1" w:rsidP="00554EA1">
      <w:pPr>
        <w:autoSpaceDE w:val="0"/>
        <w:autoSpaceDN w:val="0"/>
        <w:adjustRightInd w:val="0"/>
        <w:jc w:val="both"/>
        <w:rPr>
          <w:rFonts w:ascii="Arial" w:hAnsi="Arial" w:cs="Arial"/>
        </w:rPr>
      </w:pPr>
      <w:r>
        <w:rPr>
          <w:rFonts w:ascii="Arial" w:hAnsi="Arial" w:cs="Arial"/>
          <w:b/>
          <w:bCs/>
        </w:rPr>
        <w:t>Telephelye</w:t>
      </w:r>
      <w:r w:rsidRPr="00B72B62">
        <w:rPr>
          <w:rFonts w:ascii="Arial" w:hAnsi="Arial" w:cs="Arial"/>
          <w:b/>
          <w:bCs/>
        </w:rPr>
        <w:t xml:space="preserve">: </w:t>
      </w:r>
      <w:r>
        <w:rPr>
          <w:rFonts w:ascii="Arial" w:hAnsi="Arial" w:cs="Arial"/>
          <w:b/>
          <w:bCs/>
        </w:rPr>
        <w:tab/>
      </w:r>
      <w:r>
        <w:rPr>
          <w:rFonts w:ascii="Arial" w:hAnsi="Arial" w:cs="Arial"/>
        </w:rPr>
        <w:t xml:space="preserve">Védőnői tanácsadó </w:t>
      </w:r>
    </w:p>
    <w:p w:rsidR="00554EA1" w:rsidRPr="00B72B62" w:rsidRDefault="00554EA1" w:rsidP="00554EA1">
      <w:pPr>
        <w:autoSpaceDE w:val="0"/>
        <w:autoSpaceDN w:val="0"/>
        <w:adjustRightInd w:val="0"/>
        <w:ind w:left="708" w:firstLine="708"/>
        <w:jc w:val="both"/>
        <w:rPr>
          <w:rFonts w:ascii="Arial" w:hAnsi="Arial" w:cs="Arial"/>
        </w:rPr>
      </w:pPr>
      <w:r w:rsidRPr="00B72B62">
        <w:rPr>
          <w:rFonts w:ascii="Arial" w:hAnsi="Arial" w:cs="Arial"/>
        </w:rPr>
        <w:t>8380 Hévíz, József Attila u. 2</w:t>
      </w:r>
      <w:proofErr w:type="gramStart"/>
      <w:r w:rsidRPr="00B72B62">
        <w:rPr>
          <w:rFonts w:ascii="Arial" w:hAnsi="Arial" w:cs="Arial"/>
        </w:rPr>
        <w:t>.,</w:t>
      </w:r>
      <w:proofErr w:type="gramEnd"/>
      <w:r w:rsidRPr="00B72B62">
        <w:rPr>
          <w:rFonts w:ascii="Arial" w:hAnsi="Arial" w:cs="Arial"/>
        </w:rPr>
        <w:t xml:space="preserve"> </w:t>
      </w:r>
      <w:r>
        <w:rPr>
          <w:rFonts w:ascii="Arial" w:hAnsi="Arial" w:cs="Arial"/>
        </w:rPr>
        <w:t>I. emelet</w:t>
      </w:r>
    </w:p>
    <w:p w:rsidR="00554EA1" w:rsidRPr="00873BF7" w:rsidRDefault="00554EA1" w:rsidP="00554EA1">
      <w:pPr>
        <w:autoSpaceDE w:val="0"/>
        <w:autoSpaceDN w:val="0"/>
        <w:adjustRightInd w:val="0"/>
        <w:jc w:val="both"/>
        <w:rPr>
          <w:rFonts w:ascii="Arial" w:hAnsi="Arial" w:cs="Arial"/>
        </w:rPr>
      </w:pPr>
      <w:r>
        <w:rPr>
          <w:rFonts w:ascii="Arial" w:hAnsi="Arial" w:cs="Arial"/>
          <w:b/>
        </w:rPr>
        <w:t xml:space="preserve">Ellátási körzete: </w:t>
      </w:r>
      <w:r>
        <w:rPr>
          <w:rFonts w:ascii="Arial" w:hAnsi="Arial" w:cs="Arial"/>
        </w:rPr>
        <w:t>Hévíz</w:t>
      </w:r>
    </w:p>
    <w:p w:rsidR="00A0368B" w:rsidRDefault="00554EA1" w:rsidP="002859A8">
      <w:pPr>
        <w:autoSpaceDE w:val="0"/>
        <w:autoSpaceDN w:val="0"/>
        <w:adjustRightInd w:val="0"/>
        <w:spacing w:after="0" w:line="240" w:lineRule="auto"/>
        <w:jc w:val="both"/>
        <w:rPr>
          <w:rFonts w:ascii="Arial" w:hAnsi="Arial" w:cs="Arial"/>
          <w:b/>
        </w:rPr>
      </w:pPr>
      <w:proofErr w:type="gramStart"/>
      <w:r>
        <w:rPr>
          <w:rFonts w:ascii="Arial" w:hAnsi="Arial" w:cs="Arial"/>
        </w:rPr>
        <w:lastRenderedPageBreak/>
        <w:t xml:space="preserve">Akác utca, Arany János utca, Árpád utca, </w:t>
      </w:r>
      <w:proofErr w:type="spellStart"/>
      <w:r>
        <w:rPr>
          <w:rFonts w:ascii="Arial" w:hAnsi="Arial" w:cs="Arial"/>
        </w:rPr>
        <w:t>Árpádházi</w:t>
      </w:r>
      <w:proofErr w:type="spellEnd"/>
      <w:r>
        <w:rPr>
          <w:rFonts w:ascii="Arial" w:hAnsi="Arial" w:cs="Arial"/>
        </w:rPr>
        <w:t xml:space="preserve"> Szent Erzsébet tér, Balassi Bálint utca, Bem József utca, Berzsenyi Dániel sétány, Bodzavirág utca, Budai Nagy Antal utca, Búza köz, Búzakalász utca, Büki utca, Csányi köz, Csokonai utca, Derűs utca, Dózsa György utca, </w:t>
      </w:r>
      <w:proofErr w:type="spellStart"/>
      <w:r>
        <w:rPr>
          <w:rFonts w:ascii="Arial" w:hAnsi="Arial" w:cs="Arial"/>
        </w:rPr>
        <w:t>Effinger</w:t>
      </w:r>
      <w:proofErr w:type="spellEnd"/>
      <w:r>
        <w:rPr>
          <w:rFonts w:ascii="Arial" w:hAnsi="Arial" w:cs="Arial"/>
        </w:rPr>
        <w:t xml:space="preserve"> Károly utca, Fecske utca, Fenyő utca, </w:t>
      </w:r>
      <w:proofErr w:type="spellStart"/>
      <w:r>
        <w:rPr>
          <w:rFonts w:ascii="Arial" w:hAnsi="Arial" w:cs="Arial"/>
        </w:rPr>
        <w:t>Gersei-Pethő</w:t>
      </w:r>
      <w:proofErr w:type="spellEnd"/>
      <w:r>
        <w:rPr>
          <w:rFonts w:ascii="Arial" w:hAnsi="Arial" w:cs="Arial"/>
        </w:rPr>
        <w:t xml:space="preserve"> utca, Helikon utca, Honvéd utca, Hunyadi köz, Hunyadi utca, Kisfaludy utca, Lótuszvirág utca, Madách utca, Magyar Pál utca, Major köz, Mikes Kelemen utca, Móricz Zsigmond utca, Nagy Imre utca, Négyszögmajor, Október 23. park, </w:t>
      </w:r>
      <w:proofErr w:type="spellStart"/>
      <w:r>
        <w:rPr>
          <w:rFonts w:ascii="Arial" w:hAnsi="Arial" w:cs="Arial"/>
        </w:rPr>
        <w:t>Park</w:t>
      </w:r>
      <w:proofErr w:type="spellEnd"/>
      <w:r>
        <w:rPr>
          <w:rFonts w:ascii="Arial" w:hAnsi="Arial" w:cs="Arial"/>
        </w:rPr>
        <w:t xml:space="preserve"> utca, Semmelweis utca, Sport sétány, Sport</w:t>
      </w:r>
      <w:proofErr w:type="gramEnd"/>
      <w:r>
        <w:rPr>
          <w:rFonts w:ascii="Arial" w:hAnsi="Arial" w:cs="Arial"/>
        </w:rPr>
        <w:t xml:space="preserve"> </w:t>
      </w:r>
      <w:proofErr w:type="gramStart"/>
      <w:r>
        <w:rPr>
          <w:rFonts w:ascii="Arial" w:hAnsi="Arial" w:cs="Arial"/>
        </w:rPr>
        <w:t>utca</w:t>
      </w:r>
      <w:proofErr w:type="gramEnd"/>
      <w:r>
        <w:rPr>
          <w:rFonts w:ascii="Arial" w:hAnsi="Arial" w:cs="Arial"/>
        </w:rPr>
        <w:t xml:space="preserve">, Sugár köz, Sugár utca,Széchenyi utca 58 – 78, Szent András utca, Tavirózsa utca, Templom köz, Tölgyfa utca, Váci Mihály utca, Vajda Ákos utca, Veres Péter utca, Vörösmarty utca és </w:t>
      </w:r>
      <w:smartTag w:uri="urn:schemas-microsoft-com:office:smarttags" w:element="PersonName">
        <w:r w:rsidRPr="00603D04">
          <w:rPr>
            <w:rFonts w:ascii="Arial" w:hAnsi="Arial" w:cs="Arial"/>
          </w:rPr>
          <w:t>Brunszvik Teréz Óvo</w:t>
        </w:r>
        <w:r>
          <w:rPr>
            <w:rFonts w:ascii="Arial" w:hAnsi="Arial" w:cs="Arial"/>
          </w:rPr>
          <w:t>d</w:t>
        </w:r>
        <w:r w:rsidRPr="00603D04">
          <w:rPr>
            <w:rFonts w:ascii="Arial" w:hAnsi="Arial" w:cs="Arial"/>
          </w:rPr>
          <w:t>a</w:t>
        </w:r>
      </w:smartTag>
      <w:r w:rsidRPr="00603D04">
        <w:rPr>
          <w:rFonts w:ascii="Arial" w:hAnsi="Arial" w:cs="Arial"/>
        </w:rPr>
        <w:t xml:space="preserve"> és Bölcsőde</w:t>
      </w:r>
      <w:r>
        <w:rPr>
          <w:rFonts w:ascii="Arial" w:hAnsi="Arial" w:cs="Arial"/>
        </w:rPr>
        <w:t xml:space="preserve"> 8380 Hévíz, Sugár u. 7. </w:t>
      </w:r>
      <w:r w:rsidRPr="00CB0431">
        <w:rPr>
          <w:rFonts w:ascii="Arial" w:hAnsi="Arial" w:cs="Arial"/>
        </w:rPr>
        <w:t>Hévíz</w:t>
      </w:r>
      <w:r>
        <w:rPr>
          <w:rFonts w:ascii="Arial" w:hAnsi="Arial" w:cs="Arial"/>
        </w:rPr>
        <w:t xml:space="preserve"> területén az </w:t>
      </w:r>
      <w:r w:rsidRPr="00CB0431">
        <w:rPr>
          <w:rFonts w:ascii="Arial" w:hAnsi="Arial" w:cs="Arial"/>
        </w:rPr>
        <w:t xml:space="preserve">Illyés </w:t>
      </w:r>
      <w:r>
        <w:rPr>
          <w:rFonts w:ascii="Arial" w:hAnsi="Arial" w:cs="Arial"/>
        </w:rPr>
        <w:t xml:space="preserve">Gyula Általános és Művészeti </w:t>
      </w:r>
      <w:proofErr w:type="gramStart"/>
      <w:r>
        <w:rPr>
          <w:rFonts w:ascii="Arial" w:hAnsi="Arial" w:cs="Arial"/>
        </w:rPr>
        <w:t>Iskola  8380</w:t>
      </w:r>
      <w:proofErr w:type="gramEnd"/>
      <w:r>
        <w:rPr>
          <w:rFonts w:ascii="Arial" w:hAnsi="Arial" w:cs="Arial"/>
        </w:rPr>
        <w:t xml:space="preserve"> Hévíz, Kossuth L. u. 2.,</w:t>
      </w:r>
      <w:r w:rsidR="00A0368B">
        <w:rPr>
          <w:rFonts w:ascii="Arial" w:hAnsi="Arial" w:cs="Arial"/>
          <w:b/>
        </w:rPr>
        <w:br w:type="page"/>
      </w:r>
    </w:p>
    <w:p w:rsidR="0081687D" w:rsidRPr="00C71F5B" w:rsidRDefault="0081687D" w:rsidP="005E3EC3">
      <w:pPr>
        <w:spacing w:after="0" w:line="240" w:lineRule="auto"/>
        <w:jc w:val="center"/>
        <w:rPr>
          <w:rFonts w:ascii="Arial" w:hAnsi="Arial" w:cs="Arial"/>
          <w:b/>
        </w:rPr>
      </w:pPr>
    </w:p>
    <w:p w:rsidR="00FB3FE4" w:rsidRPr="00431F6F" w:rsidRDefault="00FB3FE4" w:rsidP="00FB3FE4">
      <w:pPr>
        <w:spacing w:after="0" w:line="240" w:lineRule="auto"/>
        <w:jc w:val="center"/>
        <w:rPr>
          <w:rFonts w:ascii="Arial" w:hAnsi="Arial" w:cs="Arial"/>
          <w:b/>
        </w:rPr>
      </w:pPr>
      <w:r w:rsidRPr="00431F6F">
        <w:rPr>
          <w:rFonts w:ascii="Arial" w:hAnsi="Arial" w:cs="Arial"/>
          <w:b/>
        </w:rPr>
        <w:t>Előzetes hatásvizsgálat</w:t>
      </w:r>
    </w:p>
    <w:p w:rsidR="00FB3FE4" w:rsidRPr="00431F6F" w:rsidRDefault="00FB3FE4" w:rsidP="00FB3FE4">
      <w:pPr>
        <w:spacing w:after="0" w:line="240" w:lineRule="auto"/>
        <w:jc w:val="both"/>
        <w:rPr>
          <w:rFonts w:ascii="Arial" w:hAnsi="Arial" w:cs="Arial"/>
          <w:b/>
        </w:rPr>
      </w:pPr>
    </w:p>
    <w:p w:rsidR="00FB3FE4" w:rsidRPr="00431F6F" w:rsidRDefault="00FB3FE4" w:rsidP="000D1E42">
      <w:pPr>
        <w:spacing w:after="0" w:line="240" w:lineRule="auto"/>
        <w:jc w:val="center"/>
        <w:rPr>
          <w:rFonts w:ascii="Arial" w:hAnsi="Arial" w:cs="Arial"/>
          <w:b/>
        </w:rPr>
      </w:pPr>
      <w:r w:rsidRPr="00431F6F">
        <w:rPr>
          <w:rFonts w:ascii="Arial" w:hAnsi="Arial" w:cs="Arial"/>
          <w:b/>
        </w:rPr>
        <w:t>a jogalkotásról szóló 2010. évi CXXX. törvény 17. § (1) bekezdése alapján</w:t>
      </w:r>
    </w:p>
    <w:p w:rsidR="00FB3FE4" w:rsidRPr="00431F6F" w:rsidRDefault="00FB3FE4" w:rsidP="000D1E42">
      <w:pPr>
        <w:spacing w:after="0" w:line="240" w:lineRule="auto"/>
        <w:jc w:val="center"/>
        <w:rPr>
          <w:rFonts w:ascii="Arial" w:hAnsi="Arial" w:cs="Arial"/>
        </w:rPr>
      </w:pPr>
    </w:p>
    <w:p w:rsidR="00FB3FE4" w:rsidRPr="00431F6F" w:rsidRDefault="00FB3FE4" w:rsidP="00FB3FE4">
      <w:pPr>
        <w:spacing w:after="0" w:line="240" w:lineRule="auto"/>
        <w:jc w:val="both"/>
        <w:rPr>
          <w:rFonts w:ascii="Arial" w:hAnsi="Arial" w:cs="Arial"/>
        </w:rPr>
      </w:pPr>
    </w:p>
    <w:p w:rsidR="002D33DB" w:rsidRPr="002D33DB" w:rsidRDefault="00FB3FE4" w:rsidP="002D33DB">
      <w:pPr>
        <w:widowControl w:val="0"/>
        <w:autoSpaceDE w:val="0"/>
        <w:autoSpaceDN w:val="0"/>
        <w:adjustRightInd w:val="0"/>
        <w:spacing w:before="240" w:after="240" w:line="240" w:lineRule="auto"/>
        <w:jc w:val="both"/>
        <w:rPr>
          <w:rFonts w:ascii="Arial" w:hAnsi="Arial" w:cs="Arial"/>
        </w:rPr>
      </w:pPr>
      <w:r w:rsidRPr="000D1E42">
        <w:rPr>
          <w:rFonts w:ascii="Arial" w:eastAsia="Times New Roman" w:hAnsi="Arial" w:cs="Arial"/>
          <w:b/>
        </w:rPr>
        <w:t>A rendelet-tervezet címe:</w:t>
      </w:r>
      <w:r w:rsidRPr="00FB3FE4">
        <w:rPr>
          <w:rFonts w:ascii="Arial" w:eastAsia="Times New Roman" w:hAnsi="Arial" w:cs="Arial"/>
        </w:rPr>
        <w:t xml:space="preserve"> </w:t>
      </w:r>
      <w:r w:rsidR="002D33DB" w:rsidRPr="002D33DB">
        <w:rPr>
          <w:rFonts w:ascii="Arial" w:hAnsi="Arial" w:cs="Arial"/>
          <w:bCs/>
        </w:rPr>
        <w:t>Az egészségügyi alapellátások körzeteiről szóló 25/2013. (VI. 26.) önkormányzati rendelet módosításáról</w:t>
      </w:r>
    </w:p>
    <w:p w:rsidR="00FB3FE4" w:rsidRPr="00FB3FE4" w:rsidRDefault="00FB3FE4" w:rsidP="00FB3FE4">
      <w:pPr>
        <w:pStyle w:val="Cmsor2"/>
        <w:jc w:val="both"/>
        <w:rPr>
          <w:rFonts w:ascii="Arial" w:hAnsi="Arial" w:cs="Arial"/>
          <w:b w:val="0"/>
          <w:i w:val="0"/>
          <w:sz w:val="22"/>
          <w:szCs w:val="22"/>
        </w:rPr>
      </w:pPr>
      <w:r w:rsidRPr="00FB3FE4">
        <w:rPr>
          <w:rFonts w:ascii="Arial" w:hAnsi="Arial" w:cs="Arial"/>
          <w:i w:val="0"/>
          <w:sz w:val="22"/>
          <w:szCs w:val="22"/>
        </w:rPr>
        <w:t>Társadalmi-gazdasági hatása:</w:t>
      </w:r>
      <w:r w:rsidRPr="00FB3FE4">
        <w:rPr>
          <w:rFonts w:ascii="Arial" w:hAnsi="Arial" w:cs="Arial"/>
          <w:b w:val="0"/>
          <w:i w:val="0"/>
          <w:sz w:val="22"/>
          <w:szCs w:val="22"/>
        </w:rPr>
        <w:t xml:space="preserve"> </w:t>
      </w:r>
      <w:r w:rsidR="002D33DB">
        <w:rPr>
          <w:rFonts w:ascii="Arial" w:hAnsi="Arial" w:cs="Arial"/>
          <w:b w:val="0"/>
          <w:i w:val="0"/>
          <w:sz w:val="22"/>
          <w:szCs w:val="22"/>
        </w:rPr>
        <w:t xml:space="preserve"> </w:t>
      </w:r>
      <w:r w:rsidR="007875E1">
        <w:rPr>
          <w:rFonts w:ascii="Arial" w:hAnsi="Arial" w:cs="Arial"/>
          <w:b w:val="0"/>
          <w:i w:val="0"/>
          <w:sz w:val="22"/>
          <w:szCs w:val="22"/>
        </w:rPr>
        <w:t>Hévíz területén jelenleg három védőnői körzet található, melyhez Nemesbük és Zalaköveskút község is tartozik. Mivel a születésszám jelentősen csökkent az elmúlt években és a jelenlegi várandósok számában is a csökkenő tendencia folytatása állapítható meg, ezért javasolt a jelenlegi három védőnői körzet összevonása két körzetté.</w:t>
      </w:r>
      <w:r w:rsidR="003450C4">
        <w:rPr>
          <w:rFonts w:ascii="Arial" w:hAnsi="Arial" w:cs="Arial"/>
          <w:b w:val="0"/>
          <w:i w:val="0"/>
          <w:sz w:val="22"/>
          <w:szCs w:val="22"/>
        </w:rPr>
        <w:t xml:space="preserve"> Az összevonást követően a szakmai színvonal továbbra is magas színvonalon biztosítható.</w:t>
      </w:r>
    </w:p>
    <w:p w:rsidR="000D1E42" w:rsidRDefault="00FB3FE4" w:rsidP="00FB3FE4">
      <w:pPr>
        <w:spacing w:after="0" w:line="240" w:lineRule="auto"/>
        <w:jc w:val="both"/>
        <w:rPr>
          <w:rFonts w:ascii="Arial" w:hAnsi="Arial" w:cs="Arial"/>
        </w:rPr>
      </w:pPr>
      <w:r w:rsidRPr="00431F6F">
        <w:rPr>
          <w:rFonts w:ascii="Arial" w:hAnsi="Arial" w:cs="Arial"/>
        </w:rPr>
        <w:t xml:space="preserve"> </w:t>
      </w:r>
    </w:p>
    <w:p w:rsidR="00FB3FE4" w:rsidRPr="00431F6F" w:rsidRDefault="00FB3FE4" w:rsidP="00FB3FE4">
      <w:pPr>
        <w:spacing w:after="0" w:line="240" w:lineRule="auto"/>
        <w:jc w:val="both"/>
        <w:rPr>
          <w:rFonts w:ascii="Arial" w:hAnsi="Arial" w:cs="Arial"/>
        </w:rPr>
      </w:pPr>
      <w:r w:rsidRPr="00431F6F">
        <w:rPr>
          <w:rFonts w:ascii="Arial" w:hAnsi="Arial" w:cs="Arial"/>
          <w:b/>
        </w:rPr>
        <w:t>Költségvetési hatása</w:t>
      </w:r>
      <w:r w:rsidRPr="00431F6F">
        <w:rPr>
          <w:rFonts w:ascii="Arial" w:hAnsi="Arial" w:cs="Arial"/>
        </w:rPr>
        <w:t xml:space="preserve">: </w:t>
      </w:r>
      <w:r w:rsidR="00C36D65">
        <w:rPr>
          <w:rFonts w:ascii="Arial" w:hAnsi="Arial" w:cs="Arial"/>
        </w:rPr>
        <w:t>A Teréz Anya Szociális Integrált Intézménynek a védőnői körzet összevonását követően kisebb mértékben csökken Országos Egészségbiztosítási Pénztár által nyújtott finanszírozás, azonban a személyi és dologi kiadások tekintetében jelent</w:t>
      </w:r>
      <w:r w:rsidR="003450C4">
        <w:rPr>
          <w:rFonts w:ascii="Arial" w:hAnsi="Arial" w:cs="Arial"/>
        </w:rPr>
        <w:t>ős a csökkenés, így a feladat ellátása nem igényel fenntartói hozzájárulást.</w:t>
      </w:r>
    </w:p>
    <w:p w:rsidR="000D1E42" w:rsidRDefault="000D1E42" w:rsidP="00FB3FE4">
      <w:pPr>
        <w:spacing w:after="0" w:line="240" w:lineRule="auto"/>
        <w:jc w:val="both"/>
        <w:rPr>
          <w:rFonts w:ascii="Arial" w:hAnsi="Arial" w:cs="Arial"/>
          <w:b/>
        </w:rPr>
      </w:pPr>
    </w:p>
    <w:p w:rsidR="00FB3FE4" w:rsidRPr="00431F6F" w:rsidRDefault="00FB3FE4" w:rsidP="00FB3FE4">
      <w:pPr>
        <w:spacing w:after="0" w:line="240" w:lineRule="auto"/>
        <w:jc w:val="both"/>
        <w:rPr>
          <w:rFonts w:ascii="Arial" w:hAnsi="Arial" w:cs="Arial"/>
        </w:rPr>
      </w:pPr>
      <w:r w:rsidRPr="00431F6F">
        <w:rPr>
          <w:rFonts w:ascii="Arial" w:hAnsi="Arial" w:cs="Arial"/>
          <w:b/>
        </w:rPr>
        <w:t>Környezeti, egészségi hatása</w:t>
      </w:r>
      <w:r w:rsidRPr="00431F6F">
        <w:rPr>
          <w:rFonts w:ascii="Arial" w:hAnsi="Arial" w:cs="Arial"/>
        </w:rPr>
        <w:t xml:space="preserve">: A tervezetben foglaltaknak közvetlen környezeti és egészségi következményei nincsenek. </w:t>
      </w:r>
    </w:p>
    <w:p w:rsidR="00FB3FE4" w:rsidRPr="00431F6F" w:rsidRDefault="00FB3FE4" w:rsidP="00FB3FE4">
      <w:pPr>
        <w:spacing w:after="0" w:line="240" w:lineRule="auto"/>
        <w:jc w:val="both"/>
        <w:rPr>
          <w:rFonts w:ascii="Arial" w:hAnsi="Arial" w:cs="Arial"/>
        </w:rPr>
      </w:pPr>
    </w:p>
    <w:p w:rsidR="00FB3FE4" w:rsidRPr="00431F6F" w:rsidRDefault="00FB3FE4" w:rsidP="00FB3FE4">
      <w:pPr>
        <w:spacing w:after="0" w:line="240" w:lineRule="auto"/>
        <w:jc w:val="both"/>
        <w:rPr>
          <w:rFonts w:ascii="Arial" w:hAnsi="Arial" w:cs="Arial"/>
        </w:rPr>
      </w:pPr>
      <w:r w:rsidRPr="00431F6F">
        <w:rPr>
          <w:rFonts w:ascii="Arial" w:hAnsi="Arial" w:cs="Arial"/>
          <w:b/>
        </w:rPr>
        <w:t>Adminisztratív terheket befolyásoló hatása</w:t>
      </w:r>
      <w:r w:rsidRPr="00431F6F">
        <w:rPr>
          <w:rFonts w:ascii="Arial" w:hAnsi="Arial" w:cs="Arial"/>
        </w:rPr>
        <w:t>: Az adminisztratív terhek</w:t>
      </w:r>
      <w:r w:rsidR="00943D0A">
        <w:rPr>
          <w:rFonts w:ascii="Arial" w:hAnsi="Arial" w:cs="Arial"/>
        </w:rPr>
        <w:t>et</w:t>
      </w:r>
      <w:r w:rsidRPr="00431F6F">
        <w:rPr>
          <w:rFonts w:ascii="Arial" w:hAnsi="Arial" w:cs="Arial"/>
        </w:rPr>
        <w:t xml:space="preserve"> </w:t>
      </w:r>
      <w:r w:rsidR="00C36D65">
        <w:rPr>
          <w:rFonts w:ascii="Arial" w:hAnsi="Arial" w:cs="Arial"/>
        </w:rPr>
        <w:t>nem generál.</w:t>
      </w:r>
    </w:p>
    <w:p w:rsidR="007F13C5" w:rsidRDefault="007F13C5" w:rsidP="00FB3FE4">
      <w:pPr>
        <w:spacing w:after="0" w:line="240" w:lineRule="auto"/>
        <w:jc w:val="both"/>
        <w:rPr>
          <w:rFonts w:ascii="Arial" w:hAnsi="Arial" w:cs="Arial"/>
          <w:b/>
        </w:rPr>
      </w:pPr>
    </w:p>
    <w:p w:rsidR="00FB3FE4" w:rsidRPr="00431F6F" w:rsidRDefault="00FB3FE4" w:rsidP="00FB3FE4">
      <w:pPr>
        <w:spacing w:after="0" w:line="240" w:lineRule="auto"/>
        <w:jc w:val="both"/>
        <w:rPr>
          <w:rFonts w:ascii="Arial" w:hAnsi="Arial" w:cs="Arial"/>
        </w:rPr>
      </w:pPr>
      <w:r w:rsidRPr="00431F6F">
        <w:rPr>
          <w:rFonts w:ascii="Arial" w:hAnsi="Arial" w:cs="Arial"/>
          <w:b/>
        </w:rPr>
        <w:t>Egyéb hatása</w:t>
      </w:r>
      <w:r w:rsidRPr="00431F6F">
        <w:rPr>
          <w:rFonts w:ascii="Arial" w:hAnsi="Arial" w:cs="Arial"/>
        </w:rPr>
        <w:t>: Nincs.</w:t>
      </w:r>
    </w:p>
    <w:p w:rsidR="00FB3FE4" w:rsidRPr="00431F6F" w:rsidRDefault="00FB3FE4" w:rsidP="00FB3FE4">
      <w:pPr>
        <w:spacing w:after="0" w:line="240" w:lineRule="auto"/>
        <w:jc w:val="both"/>
        <w:rPr>
          <w:rFonts w:ascii="Arial" w:hAnsi="Arial" w:cs="Arial"/>
        </w:rPr>
      </w:pPr>
    </w:p>
    <w:p w:rsidR="00FB3FE4" w:rsidRPr="00431F6F" w:rsidRDefault="00FB3FE4" w:rsidP="00FB3FE4">
      <w:pPr>
        <w:spacing w:after="0" w:line="240" w:lineRule="auto"/>
        <w:jc w:val="both"/>
        <w:rPr>
          <w:rFonts w:ascii="Arial" w:hAnsi="Arial" w:cs="Arial"/>
        </w:rPr>
      </w:pPr>
      <w:r w:rsidRPr="00431F6F">
        <w:rPr>
          <w:rFonts w:ascii="Arial" w:hAnsi="Arial" w:cs="Arial"/>
          <w:b/>
        </w:rPr>
        <w:t>A rendelet megalkotásának szükségessége</w:t>
      </w:r>
      <w:r w:rsidRPr="00431F6F">
        <w:rPr>
          <w:rFonts w:ascii="Arial" w:hAnsi="Arial" w:cs="Arial"/>
        </w:rPr>
        <w:t xml:space="preserve">: </w:t>
      </w:r>
      <w:r w:rsidR="00BE049C">
        <w:rPr>
          <w:rFonts w:ascii="Arial" w:hAnsi="Arial" w:cs="Arial"/>
        </w:rPr>
        <w:t>Hévíz Város Önkormányzat</w:t>
      </w:r>
      <w:r w:rsidR="006E34A1">
        <w:rPr>
          <w:rFonts w:ascii="Arial" w:hAnsi="Arial" w:cs="Arial"/>
        </w:rPr>
        <w:t xml:space="preserve"> és a Teréz Anya Szociális Integrált Intézmény</w:t>
      </w:r>
      <w:r w:rsidR="00BE049C">
        <w:rPr>
          <w:rFonts w:ascii="Arial" w:hAnsi="Arial" w:cs="Arial"/>
        </w:rPr>
        <w:t xml:space="preserve"> </w:t>
      </w:r>
      <w:r w:rsidR="003B3B17">
        <w:rPr>
          <w:rFonts w:ascii="Arial" w:hAnsi="Arial" w:cs="Arial"/>
        </w:rPr>
        <w:t>2016. évi költségvetésében a</w:t>
      </w:r>
      <w:bookmarkStart w:id="0" w:name="_GoBack"/>
      <w:bookmarkEnd w:id="0"/>
      <w:r w:rsidR="003B3B17">
        <w:rPr>
          <w:rFonts w:ascii="Arial" w:hAnsi="Arial" w:cs="Arial"/>
        </w:rPr>
        <w:t xml:space="preserve"> takarékos gazdálkodás indokolja.</w:t>
      </w:r>
    </w:p>
    <w:p w:rsidR="00FB3FE4" w:rsidRPr="00431F6F" w:rsidRDefault="00FB3FE4" w:rsidP="00FB3FE4">
      <w:pPr>
        <w:spacing w:after="0" w:line="240" w:lineRule="auto"/>
        <w:jc w:val="both"/>
        <w:rPr>
          <w:rFonts w:ascii="Arial" w:hAnsi="Arial" w:cs="Arial"/>
        </w:rPr>
      </w:pPr>
    </w:p>
    <w:p w:rsidR="00FD59E6" w:rsidRPr="00431F6F" w:rsidRDefault="00FB3FE4" w:rsidP="00FD59E6">
      <w:pPr>
        <w:spacing w:after="0" w:line="240" w:lineRule="auto"/>
        <w:jc w:val="both"/>
        <w:rPr>
          <w:rFonts w:ascii="Arial" w:hAnsi="Arial" w:cs="Arial"/>
        </w:rPr>
      </w:pPr>
      <w:r w:rsidRPr="00A1197E">
        <w:rPr>
          <w:rFonts w:ascii="Arial" w:hAnsi="Arial" w:cs="Arial"/>
          <w:b/>
        </w:rPr>
        <w:t>A rendelet megalkotása elmaradása esetén várható következmények</w:t>
      </w:r>
      <w:r w:rsidRPr="00A1197E">
        <w:rPr>
          <w:rFonts w:ascii="Arial" w:hAnsi="Arial" w:cs="Arial"/>
        </w:rPr>
        <w:t xml:space="preserve">: </w:t>
      </w:r>
      <w:r w:rsidR="00FD59E6">
        <w:rPr>
          <w:rFonts w:ascii="Arial" w:hAnsi="Arial" w:cs="Arial"/>
        </w:rPr>
        <w:t xml:space="preserve">Az egészségügyi alapellátásról szóló 2015. évi CXXIII. törvény kimondja, hogy a települési önkormányzat képviselő-testület rendeletben megállapítja és  kialakítja az egészségügyi alapellátások körzeteit. Amennyiben a rendelet módosítása elmaradna az </w:t>
      </w:r>
      <w:r w:rsidR="00FD59E6" w:rsidRPr="00431F6F">
        <w:rPr>
          <w:rFonts w:ascii="Arial" w:hAnsi="Arial" w:cs="Arial"/>
        </w:rPr>
        <w:t>jogellenes lenne, melyre a Zala Megyei Kormányhivatal törvényességi észrevételt tehet.</w:t>
      </w:r>
    </w:p>
    <w:p w:rsidR="00FB3FE4" w:rsidRDefault="00FB3FE4" w:rsidP="00FB3FE4">
      <w:pPr>
        <w:spacing w:after="0" w:line="240" w:lineRule="auto"/>
        <w:jc w:val="both"/>
        <w:rPr>
          <w:rFonts w:ascii="Arial" w:hAnsi="Arial" w:cs="Arial"/>
        </w:rPr>
      </w:pPr>
    </w:p>
    <w:p w:rsidR="006E34A1" w:rsidRPr="00BE049C" w:rsidRDefault="006E34A1" w:rsidP="00FB3FE4">
      <w:pPr>
        <w:spacing w:after="0" w:line="240" w:lineRule="auto"/>
        <w:jc w:val="both"/>
        <w:rPr>
          <w:rFonts w:ascii="Arial" w:hAnsi="Arial" w:cs="Arial"/>
          <w:color w:val="FF0000"/>
        </w:rPr>
      </w:pPr>
    </w:p>
    <w:p w:rsidR="00FB3FE4" w:rsidRPr="00A4681C" w:rsidRDefault="00FB3FE4" w:rsidP="00FB3FE4">
      <w:pPr>
        <w:spacing w:after="0" w:line="240" w:lineRule="auto"/>
        <w:jc w:val="both"/>
        <w:rPr>
          <w:rFonts w:ascii="Arial" w:hAnsi="Arial" w:cs="Arial"/>
        </w:rPr>
      </w:pPr>
      <w:r w:rsidRPr="00431F6F">
        <w:rPr>
          <w:rFonts w:ascii="Arial" w:hAnsi="Arial" w:cs="Arial"/>
          <w:b/>
        </w:rPr>
        <w:t>A rendelet alkalmazásához szükséges feltételek</w:t>
      </w:r>
      <w:r w:rsidRPr="00431F6F">
        <w:rPr>
          <w:rFonts w:ascii="Arial" w:hAnsi="Arial" w:cs="Arial"/>
        </w:rPr>
        <w:t xml:space="preserve">: A jogszabály alkalmazásához szükséges személyi, szervezeti, tárgyi feltételek rendelkezésre állnak. </w:t>
      </w:r>
      <w:r w:rsidRPr="00A4681C">
        <w:rPr>
          <w:rFonts w:ascii="Arial" w:hAnsi="Arial" w:cs="Arial"/>
        </w:rPr>
        <w:t xml:space="preserve">A pénzügyi feltételeket az </w:t>
      </w:r>
      <w:proofErr w:type="gramStart"/>
      <w:r w:rsidRPr="00A4681C">
        <w:rPr>
          <w:rFonts w:ascii="Arial" w:hAnsi="Arial" w:cs="Arial"/>
        </w:rPr>
        <w:t>önkormányzat  -</w:t>
      </w:r>
      <w:proofErr w:type="gramEnd"/>
      <w:r w:rsidRPr="00A4681C">
        <w:rPr>
          <w:rFonts w:ascii="Arial" w:hAnsi="Arial" w:cs="Arial"/>
        </w:rPr>
        <w:t xml:space="preserve"> még el nem </w:t>
      </w:r>
      <w:r w:rsidRPr="00A4681C">
        <w:rPr>
          <w:rFonts w:ascii="Arial" w:hAnsi="Arial" w:cs="Arial"/>
        </w:rPr>
        <w:lastRenderedPageBreak/>
        <w:t xml:space="preserve">fogadott - 2016. évi költségvetése </w:t>
      </w:r>
      <w:r w:rsidR="003450C4" w:rsidRPr="00A4681C">
        <w:rPr>
          <w:rFonts w:ascii="Arial" w:hAnsi="Arial" w:cs="Arial"/>
        </w:rPr>
        <w:t>biztosítja és az OEP által nyújtott finanszírozás.</w:t>
      </w:r>
    </w:p>
    <w:p w:rsidR="00FB3FE4" w:rsidRPr="00431F6F" w:rsidRDefault="00FB3FE4" w:rsidP="00FB3FE4">
      <w:pPr>
        <w:spacing w:after="0" w:line="240" w:lineRule="auto"/>
        <w:jc w:val="both"/>
        <w:rPr>
          <w:rFonts w:ascii="Arial" w:hAnsi="Arial" w:cs="Arial"/>
        </w:rPr>
      </w:pPr>
    </w:p>
    <w:p w:rsidR="00FB3FE4" w:rsidRPr="00431F6F" w:rsidRDefault="00FB3FE4" w:rsidP="00FB3FE4">
      <w:pPr>
        <w:numPr>
          <w:ilvl w:val="0"/>
          <w:numId w:val="1"/>
        </w:numPr>
        <w:spacing w:after="0" w:line="240" w:lineRule="auto"/>
        <w:jc w:val="both"/>
        <w:rPr>
          <w:rFonts w:ascii="Arial" w:hAnsi="Arial" w:cs="Arial"/>
        </w:rPr>
      </w:pPr>
      <w:r w:rsidRPr="00431F6F">
        <w:rPr>
          <w:rFonts w:ascii="Arial" w:hAnsi="Arial" w:cs="Arial"/>
          <w:b/>
        </w:rPr>
        <w:t>személyi</w:t>
      </w:r>
      <w:r w:rsidRPr="00431F6F">
        <w:rPr>
          <w:rFonts w:ascii="Arial" w:hAnsi="Arial" w:cs="Arial"/>
        </w:rPr>
        <w:t xml:space="preserve">: </w:t>
      </w:r>
      <w:r w:rsidR="00BE049C">
        <w:rPr>
          <w:rFonts w:ascii="Arial" w:hAnsi="Arial" w:cs="Arial"/>
        </w:rPr>
        <w:t>biztosított</w:t>
      </w:r>
    </w:p>
    <w:p w:rsidR="00FB3FE4" w:rsidRPr="00431F6F" w:rsidRDefault="00FB3FE4" w:rsidP="00FB3FE4">
      <w:pPr>
        <w:numPr>
          <w:ilvl w:val="0"/>
          <w:numId w:val="1"/>
        </w:numPr>
        <w:spacing w:after="0" w:line="240" w:lineRule="auto"/>
        <w:jc w:val="both"/>
        <w:rPr>
          <w:rFonts w:ascii="Arial" w:hAnsi="Arial" w:cs="Arial"/>
        </w:rPr>
      </w:pPr>
      <w:r w:rsidRPr="00431F6F">
        <w:rPr>
          <w:rFonts w:ascii="Arial" w:hAnsi="Arial" w:cs="Arial"/>
          <w:b/>
        </w:rPr>
        <w:t>szervezeti</w:t>
      </w:r>
      <w:r w:rsidRPr="00431F6F">
        <w:rPr>
          <w:rFonts w:ascii="Arial" w:hAnsi="Arial" w:cs="Arial"/>
        </w:rPr>
        <w:t>: Nincs.</w:t>
      </w:r>
    </w:p>
    <w:p w:rsidR="00FB3FE4" w:rsidRPr="00431F6F" w:rsidRDefault="00FB3FE4" w:rsidP="00FB3FE4">
      <w:pPr>
        <w:numPr>
          <w:ilvl w:val="0"/>
          <w:numId w:val="1"/>
        </w:numPr>
        <w:spacing w:after="0" w:line="240" w:lineRule="auto"/>
        <w:jc w:val="both"/>
        <w:rPr>
          <w:rFonts w:ascii="Arial" w:hAnsi="Arial" w:cs="Arial"/>
        </w:rPr>
      </w:pPr>
      <w:r w:rsidRPr="00431F6F">
        <w:rPr>
          <w:rFonts w:ascii="Arial" w:hAnsi="Arial" w:cs="Arial"/>
          <w:b/>
        </w:rPr>
        <w:t>tárgyi</w:t>
      </w:r>
      <w:r w:rsidRPr="00431F6F">
        <w:rPr>
          <w:rFonts w:ascii="Arial" w:hAnsi="Arial" w:cs="Arial"/>
        </w:rPr>
        <w:t>: Nincs.</w:t>
      </w:r>
    </w:p>
    <w:p w:rsidR="00FB3FE4" w:rsidRPr="00431F6F" w:rsidRDefault="00FB3FE4" w:rsidP="00FB3FE4">
      <w:pPr>
        <w:numPr>
          <w:ilvl w:val="0"/>
          <w:numId w:val="1"/>
        </w:numPr>
        <w:spacing w:after="0" w:line="240" w:lineRule="auto"/>
        <w:jc w:val="both"/>
        <w:rPr>
          <w:rFonts w:ascii="Arial" w:hAnsi="Arial" w:cs="Arial"/>
        </w:rPr>
      </w:pPr>
      <w:r w:rsidRPr="00431F6F">
        <w:rPr>
          <w:rFonts w:ascii="Arial" w:hAnsi="Arial" w:cs="Arial"/>
          <w:b/>
        </w:rPr>
        <w:t>pénzügyi</w:t>
      </w:r>
      <w:r w:rsidRPr="00431F6F">
        <w:rPr>
          <w:rFonts w:ascii="Arial" w:hAnsi="Arial" w:cs="Arial"/>
        </w:rPr>
        <w:t xml:space="preserve">: </w:t>
      </w:r>
      <w:r w:rsidR="00BE049C">
        <w:rPr>
          <w:rFonts w:ascii="Arial" w:hAnsi="Arial" w:cs="Arial"/>
        </w:rPr>
        <w:t>2016. évi költségvetés</w:t>
      </w: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3.</w:t>
      </w: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Bizottsági állásfoglalás</w:t>
      </w: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sectPr w:rsidR="005E3EC3" w:rsidRPr="00C71F5B" w:rsidSect="00906198">
          <w:footerReference w:type="even" r:id="rId11"/>
          <w:footerReference w:type="default" r:id="rId12"/>
          <w:pgSz w:w="11906" w:h="16838" w:code="9"/>
          <w:pgMar w:top="1417" w:right="1417" w:bottom="1417" w:left="1417" w:header="567" w:footer="567" w:gutter="0"/>
          <w:cols w:space="708"/>
          <w:titlePg/>
          <w:docGrid w:linePitch="360"/>
        </w:sectPr>
      </w:pPr>
    </w:p>
    <w:p w:rsidR="002C602F" w:rsidRPr="00C71F5B" w:rsidRDefault="002C602F" w:rsidP="005E3EC3">
      <w:pPr>
        <w:jc w:val="center"/>
        <w:rPr>
          <w:rFonts w:ascii="Arial" w:hAnsi="Arial" w:cs="Arial"/>
          <w:b/>
        </w:rPr>
      </w:pPr>
    </w:p>
    <w:p w:rsidR="005E3EC3" w:rsidRPr="00C71F5B" w:rsidRDefault="0081687D" w:rsidP="005E3EC3">
      <w:pPr>
        <w:jc w:val="center"/>
        <w:rPr>
          <w:rFonts w:ascii="Arial" w:hAnsi="Arial" w:cs="Arial"/>
          <w:b/>
        </w:rPr>
      </w:pPr>
      <w:r w:rsidRPr="00C71F5B">
        <w:rPr>
          <w:rFonts w:ascii="Arial" w:hAnsi="Arial" w:cs="Arial"/>
          <w:b/>
        </w:rPr>
        <w:t>4</w:t>
      </w:r>
      <w:r w:rsidR="005E3EC3" w:rsidRPr="00C71F5B">
        <w:rPr>
          <w:rFonts w:ascii="Arial" w:hAnsi="Arial" w:cs="Arial"/>
          <w:b/>
        </w:rPr>
        <w:t>.</w:t>
      </w:r>
    </w:p>
    <w:p w:rsidR="005E3EC3" w:rsidRPr="00C71F5B" w:rsidRDefault="005E3EC3" w:rsidP="005E3EC3">
      <w:pPr>
        <w:jc w:val="center"/>
        <w:rPr>
          <w:rFonts w:ascii="Arial" w:hAnsi="Arial" w:cs="Arial"/>
          <w:b/>
        </w:rPr>
      </w:pPr>
      <w:r w:rsidRPr="00C71F5B">
        <w:rPr>
          <w:rFonts w:ascii="Arial" w:hAnsi="Arial" w:cs="Arial"/>
          <w:b/>
        </w:rPr>
        <w:t>Felülvizsgálatok - egyeztetések</w:t>
      </w:r>
    </w:p>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C71F5B" w:rsidRPr="00C71F5B">
        <w:tc>
          <w:tcPr>
            <w:tcW w:w="9959" w:type="dxa"/>
            <w:gridSpan w:val="4"/>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Polgármesteri Hivatal </w:t>
            </w:r>
          </w:p>
        </w:tc>
      </w:tr>
      <w:tr w:rsidR="00C71F5B" w:rsidRPr="00C71F5B">
        <w:trPr>
          <w:trHeight w:val="340"/>
        </w:trPr>
        <w:tc>
          <w:tcPr>
            <w:tcW w:w="2171"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beosztás/feladat</w:t>
            </w:r>
          </w:p>
        </w:tc>
        <w:tc>
          <w:tcPr>
            <w:tcW w:w="1754"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megjegyzés </w:t>
            </w:r>
          </w:p>
        </w:tc>
      </w:tr>
      <w:tr w:rsidR="00C71F5B" w:rsidRPr="00C71F5B">
        <w:trPr>
          <w:trHeight w:val="680"/>
        </w:trPr>
        <w:tc>
          <w:tcPr>
            <w:tcW w:w="2171" w:type="dxa"/>
            <w:vAlign w:val="center"/>
          </w:tcPr>
          <w:p w:rsidR="005E3EC3" w:rsidRPr="00C71F5B" w:rsidRDefault="00D56276" w:rsidP="005E3EC3">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803FA9" w:rsidRPr="00C71F5B" w:rsidRDefault="00A0368B" w:rsidP="00803FA9">
            <w:pPr>
              <w:spacing w:after="0" w:line="240" w:lineRule="auto"/>
              <w:jc w:val="center"/>
              <w:rPr>
                <w:rFonts w:ascii="Arial" w:hAnsi="Arial" w:cs="Arial"/>
                <w:b/>
              </w:rPr>
            </w:pPr>
            <w:r>
              <w:rPr>
                <w:rFonts w:ascii="Arial" w:hAnsi="Arial" w:cs="Arial"/>
                <w:b/>
              </w:rPr>
              <w:t xml:space="preserve">Mb. </w:t>
            </w:r>
            <w:r w:rsidR="00803FA9" w:rsidRPr="00C71F5B">
              <w:rPr>
                <w:rFonts w:ascii="Arial" w:hAnsi="Arial" w:cs="Arial"/>
                <w:b/>
              </w:rPr>
              <w:t>H</w:t>
            </w:r>
            <w:r w:rsidR="005E3EC3" w:rsidRPr="00C71F5B">
              <w:rPr>
                <w:rFonts w:ascii="Arial" w:hAnsi="Arial" w:cs="Arial"/>
                <w:b/>
              </w:rPr>
              <w:t>atósági osztályvezető</w:t>
            </w:r>
            <w:r w:rsidR="00803FA9" w:rsidRPr="00C71F5B">
              <w:rPr>
                <w:rFonts w:ascii="Arial" w:hAnsi="Arial" w:cs="Arial"/>
                <w:b/>
              </w:rPr>
              <w:t>/</w:t>
            </w:r>
          </w:p>
          <w:p w:rsidR="005E3EC3" w:rsidRPr="00C71F5B" w:rsidRDefault="005E3EC3" w:rsidP="00803FA9">
            <w:pPr>
              <w:spacing w:after="0" w:line="240" w:lineRule="auto"/>
              <w:jc w:val="center"/>
              <w:rPr>
                <w:rFonts w:ascii="Arial" w:hAnsi="Arial" w:cs="Arial"/>
                <w:b/>
              </w:rPr>
            </w:pP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r w:rsidR="00C71F5B" w:rsidRPr="00C71F5B">
        <w:trPr>
          <w:trHeight w:val="680"/>
        </w:trPr>
        <w:tc>
          <w:tcPr>
            <w:tcW w:w="2171" w:type="dxa"/>
            <w:vAlign w:val="center"/>
          </w:tcPr>
          <w:p w:rsidR="005E3EC3" w:rsidRPr="00C71F5B" w:rsidRDefault="00D56276" w:rsidP="005E3EC3">
            <w:pPr>
              <w:spacing w:after="0" w:line="240" w:lineRule="auto"/>
              <w:rPr>
                <w:rFonts w:ascii="Arial" w:hAnsi="Arial" w:cs="Arial"/>
                <w:b/>
              </w:rPr>
            </w:pPr>
            <w:r w:rsidRPr="00C71F5B">
              <w:rPr>
                <w:rFonts w:ascii="Arial" w:hAnsi="Arial" w:cs="Arial"/>
                <w:b/>
              </w:rPr>
              <w:t>Szintén László</w:t>
            </w:r>
          </w:p>
        </w:tc>
        <w:tc>
          <w:tcPr>
            <w:tcW w:w="2884" w:type="dxa"/>
            <w:vAlign w:val="center"/>
          </w:tcPr>
          <w:p w:rsidR="005E3EC3" w:rsidRPr="00C71F5B" w:rsidRDefault="00803FA9" w:rsidP="00803FA9">
            <w:pPr>
              <w:spacing w:after="0" w:line="240" w:lineRule="auto"/>
              <w:jc w:val="center"/>
              <w:rPr>
                <w:rFonts w:ascii="Arial" w:hAnsi="Arial" w:cs="Arial"/>
                <w:b/>
              </w:rPr>
            </w:pPr>
            <w:r w:rsidRPr="00C71F5B">
              <w:rPr>
                <w:rFonts w:ascii="Arial" w:hAnsi="Arial" w:cs="Arial"/>
                <w:b/>
              </w:rPr>
              <w:t>Közgazdasági osztályvezető/</w:t>
            </w:r>
            <w:r w:rsidR="005E3EC3" w:rsidRPr="00C71F5B">
              <w:rPr>
                <w:rFonts w:ascii="Arial" w:hAnsi="Arial" w:cs="Arial"/>
                <w:b/>
              </w:rPr>
              <w:t>pénzügyi ellenőrzés</w:t>
            </w: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r w:rsidR="005E3EC3" w:rsidRPr="00C71F5B">
        <w:trPr>
          <w:trHeight w:val="680"/>
        </w:trPr>
        <w:tc>
          <w:tcPr>
            <w:tcW w:w="2171" w:type="dxa"/>
            <w:vAlign w:val="center"/>
          </w:tcPr>
          <w:p w:rsidR="005E3EC3" w:rsidRPr="00C71F5B" w:rsidRDefault="005E3EC3" w:rsidP="00820E22">
            <w:pPr>
              <w:spacing w:after="0" w:line="240" w:lineRule="auto"/>
              <w:rPr>
                <w:rFonts w:ascii="Arial" w:hAnsi="Arial" w:cs="Arial"/>
                <w:b/>
              </w:rPr>
            </w:pPr>
            <w:r w:rsidRPr="00C71F5B">
              <w:rPr>
                <w:rFonts w:ascii="Arial" w:hAnsi="Arial" w:cs="Arial"/>
                <w:b/>
              </w:rPr>
              <w:t xml:space="preserve">dr. </w:t>
            </w:r>
            <w:r w:rsidR="00820E22" w:rsidRPr="00C71F5B">
              <w:rPr>
                <w:rFonts w:ascii="Arial" w:hAnsi="Arial" w:cs="Arial"/>
                <w:b/>
              </w:rPr>
              <w:t>Tüske Róbert</w:t>
            </w:r>
            <w:r w:rsidR="00FF6598" w:rsidRPr="00C71F5B">
              <w:rPr>
                <w:rFonts w:ascii="Arial" w:hAnsi="Arial" w:cs="Arial"/>
                <w:b/>
              </w:rPr>
              <w:t xml:space="preserve"> </w:t>
            </w:r>
          </w:p>
        </w:tc>
        <w:tc>
          <w:tcPr>
            <w:tcW w:w="2884" w:type="dxa"/>
            <w:vAlign w:val="center"/>
          </w:tcPr>
          <w:p w:rsidR="009D4BD9" w:rsidRPr="00C71F5B" w:rsidRDefault="009D4BD9" w:rsidP="00707B0D">
            <w:pPr>
              <w:spacing w:after="0" w:line="240" w:lineRule="auto"/>
              <w:jc w:val="center"/>
              <w:rPr>
                <w:rFonts w:ascii="Arial" w:hAnsi="Arial" w:cs="Arial"/>
                <w:b/>
              </w:rPr>
            </w:pPr>
            <w:r w:rsidRPr="00C71F5B">
              <w:rPr>
                <w:rFonts w:ascii="Arial" w:hAnsi="Arial" w:cs="Arial"/>
                <w:b/>
              </w:rPr>
              <w:t>jegyző/</w:t>
            </w:r>
          </w:p>
          <w:p w:rsidR="005E3EC3" w:rsidRPr="00C71F5B" w:rsidRDefault="005E3EC3" w:rsidP="00707B0D">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bl>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C71F5B" w:rsidRPr="00C71F5B">
        <w:trPr>
          <w:trHeight w:val="277"/>
        </w:trPr>
        <w:tc>
          <w:tcPr>
            <w:tcW w:w="9933" w:type="dxa"/>
            <w:gridSpan w:val="4"/>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Külsős partner </w:t>
            </w:r>
          </w:p>
        </w:tc>
      </w:tr>
      <w:tr w:rsidR="00C71F5B" w:rsidRPr="00C71F5B">
        <w:trPr>
          <w:trHeight w:val="277"/>
        </w:trPr>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név</w:t>
            </w:r>
          </w:p>
        </w:tc>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beosztás</w:t>
            </w:r>
          </w:p>
        </w:tc>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aláírás</w:t>
            </w:r>
          </w:p>
        </w:tc>
        <w:tc>
          <w:tcPr>
            <w:tcW w:w="2485"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megjegyzés </w:t>
            </w:r>
          </w:p>
        </w:tc>
      </w:tr>
      <w:tr w:rsidR="00C71F5B" w:rsidRPr="00C71F5B">
        <w:trPr>
          <w:trHeight w:val="707"/>
        </w:trPr>
        <w:tc>
          <w:tcPr>
            <w:tcW w:w="2483" w:type="dxa"/>
          </w:tcPr>
          <w:p w:rsidR="00067923" w:rsidRDefault="00067923" w:rsidP="005E3EC3">
            <w:pPr>
              <w:spacing w:after="0" w:line="240" w:lineRule="auto"/>
              <w:jc w:val="center"/>
              <w:rPr>
                <w:rFonts w:ascii="Arial" w:hAnsi="Arial" w:cs="Arial"/>
                <w:b/>
              </w:rPr>
            </w:pPr>
          </w:p>
          <w:p w:rsidR="005E3EC3" w:rsidRDefault="00067923" w:rsidP="005E3EC3">
            <w:pPr>
              <w:spacing w:after="0" w:line="240" w:lineRule="auto"/>
              <w:jc w:val="center"/>
              <w:rPr>
                <w:rFonts w:ascii="Arial" w:hAnsi="Arial" w:cs="Arial"/>
                <w:b/>
              </w:rPr>
            </w:pPr>
            <w:r>
              <w:rPr>
                <w:rFonts w:ascii="Arial" w:hAnsi="Arial" w:cs="Arial"/>
                <w:b/>
              </w:rPr>
              <w:t>Varga András</w:t>
            </w:r>
          </w:p>
          <w:p w:rsidR="00067923" w:rsidRPr="00C71F5B" w:rsidRDefault="00067923" w:rsidP="005E3EC3">
            <w:pPr>
              <w:spacing w:after="0" w:line="240" w:lineRule="auto"/>
              <w:jc w:val="center"/>
              <w:rPr>
                <w:rFonts w:ascii="Arial" w:hAnsi="Arial" w:cs="Arial"/>
                <w:b/>
              </w:rPr>
            </w:pPr>
          </w:p>
        </w:tc>
        <w:tc>
          <w:tcPr>
            <w:tcW w:w="2483" w:type="dxa"/>
          </w:tcPr>
          <w:p w:rsidR="00067923" w:rsidRDefault="00067923" w:rsidP="00067923">
            <w:pPr>
              <w:spacing w:after="0" w:line="240" w:lineRule="auto"/>
              <w:jc w:val="center"/>
              <w:rPr>
                <w:rFonts w:ascii="Arial" w:hAnsi="Arial" w:cs="Arial"/>
                <w:b/>
              </w:rPr>
            </w:pPr>
          </w:p>
          <w:p w:rsidR="005E3EC3" w:rsidRPr="00C71F5B" w:rsidRDefault="00067923" w:rsidP="00067923">
            <w:pPr>
              <w:spacing w:after="0" w:line="240" w:lineRule="auto"/>
              <w:jc w:val="center"/>
              <w:rPr>
                <w:rFonts w:ascii="Arial" w:hAnsi="Arial" w:cs="Arial"/>
                <w:b/>
              </w:rPr>
            </w:pPr>
            <w:r>
              <w:rPr>
                <w:rFonts w:ascii="Arial" w:hAnsi="Arial" w:cs="Arial"/>
                <w:b/>
              </w:rPr>
              <w:t>TASZII intézményvezető</w:t>
            </w:r>
          </w:p>
        </w:tc>
        <w:tc>
          <w:tcPr>
            <w:tcW w:w="2483" w:type="dxa"/>
          </w:tcPr>
          <w:p w:rsidR="005E3EC3" w:rsidRPr="00C71F5B" w:rsidRDefault="005E3EC3" w:rsidP="005E3EC3">
            <w:pPr>
              <w:spacing w:after="0" w:line="240" w:lineRule="auto"/>
              <w:jc w:val="center"/>
              <w:rPr>
                <w:rFonts w:ascii="Arial" w:hAnsi="Arial" w:cs="Arial"/>
                <w:b/>
              </w:rPr>
            </w:pPr>
          </w:p>
        </w:tc>
        <w:tc>
          <w:tcPr>
            <w:tcW w:w="2485" w:type="dxa"/>
          </w:tcPr>
          <w:p w:rsidR="005E3EC3" w:rsidRPr="00C71F5B" w:rsidRDefault="005E3EC3" w:rsidP="005E3EC3">
            <w:pPr>
              <w:spacing w:after="0" w:line="240" w:lineRule="auto"/>
              <w:jc w:val="center"/>
              <w:rPr>
                <w:rFonts w:ascii="Arial" w:hAnsi="Arial" w:cs="Arial"/>
                <w:b/>
              </w:rPr>
            </w:pPr>
          </w:p>
        </w:tc>
      </w:tr>
      <w:tr w:rsidR="005E3EC3" w:rsidRPr="00C71F5B">
        <w:trPr>
          <w:trHeight w:val="829"/>
        </w:trPr>
        <w:tc>
          <w:tcPr>
            <w:tcW w:w="2483" w:type="dxa"/>
          </w:tcPr>
          <w:p w:rsidR="005E3EC3" w:rsidRPr="00C71F5B" w:rsidRDefault="005E3EC3" w:rsidP="005E3EC3">
            <w:pPr>
              <w:spacing w:after="0" w:line="240" w:lineRule="auto"/>
              <w:jc w:val="center"/>
              <w:rPr>
                <w:rFonts w:ascii="Arial" w:hAnsi="Arial" w:cs="Arial"/>
                <w:b/>
              </w:rPr>
            </w:pPr>
          </w:p>
        </w:tc>
        <w:tc>
          <w:tcPr>
            <w:tcW w:w="2483" w:type="dxa"/>
          </w:tcPr>
          <w:p w:rsidR="005E3EC3" w:rsidRPr="00C71F5B" w:rsidRDefault="005E3EC3" w:rsidP="005E3EC3">
            <w:pPr>
              <w:spacing w:after="0" w:line="240" w:lineRule="auto"/>
              <w:jc w:val="center"/>
              <w:rPr>
                <w:rFonts w:ascii="Arial" w:hAnsi="Arial" w:cs="Arial"/>
                <w:b/>
              </w:rPr>
            </w:pPr>
          </w:p>
        </w:tc>
        <w:tc>
          <w:tcPr>
            <w:tcW w:w="2483" w:type="dxa"/>
          </w:tcPr>
          <w:p w:rsidR="005E3EC3" w:rsidRPr="00C71F5B" w:rsidRDefault="005E3EC3" w:rsidP="005E3EC3">
            <w:pPr>
              <w:spacing w:after="0" w:line="240" w:lineRule="auto"/>
              <w:jc w:val="center"/>
              <w:rPr>
                <w:rFonts w:ascii="Arial" w:hAnsi="Arial" w:cs="Arial"/>
                <w:b/>
              </w:rPr>
            </w:pPr>
          </w:p>
        </w:tc>
        <w:tc>
          <w:tcPr>
            <w:tcW w:w="2485" w:type="dxa"/>
          </w:tcPr>
          <w:p w:rsidR="005E3EC3" w:rsidRPr="00C71F5B" w:rsidRDefault="005E3EC3" w:rsidP="005E3EC3">
            <w:pPr>
              <w:spacing w:after="0" w:line="240" w:lineRule="auto"/>
              <w:jc w:val="center"/>
              <w:rPr>
                <w:rFonts w:ascii="Arial" w:hAnsi="Arial" w:cs="Arial"/>
                <w:b/>
              </w:rPr>
            </w:pPr>
          </w:p>
        </w:tc>
      </w:tr>
    </w:tbl>
    <w:p w:rsidR="005E3EC3" w:rsidRPr="00C71F5B" w:rsidRDefault="005E3EC3" w:rsidP="005E3EC3">
      <w:pPr>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0F0449" w:rsidRPr="00C71F5B" w:rsidRDefault="000F0449">
      <w:pPr>
        <w:rPr>
          <w:rFonts w:ascii="Arial" w:hAnsi="Arial" w:cs="Arial"/>
        </w:rPr>
      </w:pPr>
    </w:p>
    <w:sectPr w:rsidR="000F0449" w:rsidRPr="00C71F5B"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481" w:rsidRDefault="00510481">
      <w:r>
        <w:separator/>
      </w:r>
    </w:p>
  </w:endnote>
  <w:endnote w:type="continuationSeparator" w:id="0">
    <w:p w:rsidR="00510481" w:rsidRDefault="0051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423AF2" w:rsidRPr="00423AF2">
                            <w:rPr>
                              <w:rStyle w:val="Fejlcvagylbjegyzet5"/>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423AF2" w:rsidRPr="00423AF2">
                      <w:rPr>
                        <w:rStyle w:val="Fejlcvagylbjegyzet5"/>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481" w:rsidRDefault="00510481">
      <w:r>
        <w:separator/>
      </w:r>
    </w:p>
  </w:footnote>
  <w:footnote w:type="continuationSeparator" w:id="0">
    <w:p w:rsidR="00510481" w:rsidRDefault="00510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970"/>
    <w:multiLevelType w:val="hybridMultilevel"/>
    <w:tmpl w:val="A532E7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F12E24"/>
    <w:multiLevelType w:val="hybridMultilevel"/>
    <w:tmpl w:val="45F66ABC"/>
    <w:lvl w:ilvl="0" w:tplc="39FAB538">
      <w:start w:val="1"/>
      <w:numFmt w:val="decimal"/>
      <w:lvlText w:val="%1."/>
      <w:lvlJc w:val="left"/>
      <w:pPr>
        <w:ind w:left="720" w:hanging="360"/>
      </w:pPr>
      <w:rPr>
        <w:rFonts w:hint="default"/>
        <w:strike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D97F56"/>
    <w:multiLevelType w:val="hybridMultilevel"/>
    <w:tmpl w:val="DA3002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270C371C"/>
    <w:multiLevelType w:val="hybridMultilevel"/>
    <w:tmpl w:val="DBA4B5C6"/>
    <w:lvl w:ilvl="0" w:tplc="DCAA1718">
      <w:start w:val="1"/>
      <w:numFmt w:val="decimal"/>
      <w:lvlText w:val="%1."/>
      <w:lvlJc w:val="left"/>
      <w:pPr>
        <w:tabs>
          <w:tab w:val="num" w:pos="502"/>
        </w:tabs>
        <w:ind w:left="502"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E7D2BA4"/>
    <w:multiLevelType w:val="hybridMultilevel"/>
    <w:tmpl w:val="AB7051A8"/>
    <w:lvl w:ilvl="0" w:tplc="E740097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CF4B19"/>
    <w:multiLevelType w:val="hybridMultilevel"/>
    <w:tmpl w:val="6FFEE2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01F2DE5"/>
    <w:multiLevelType w:val="hybridMultilevel"/>
    <w:tmpl w:val="B59460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56182"/>
    <w:multiLevelType w:val="hybridMultilevel"/>
    <w:tmpl w:val="A5040EFE"/>
    <w:lvl w:ilvl="0" w:tplc="132270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F83263C"/>
    <w:multiLevelType w:val="hybridMultilevel"/>
    <w:tmpl w:val="1AB629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7"/>
  </w:num>
  <w:num w:numId="6">
    <w:abstractNumId w:val="6"/>
  </w:num>
  <w:num w:numId="7">
    <w:abstractNumId w:val="3"/>
  </w:num>
  <w:num w:numId="8">
    <w:abstractNumId w:val="9"/>
  </w:num>
  <w:num w:numId="9">
    <w:abstractNumId w:val="1"/>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2F5C"/>
    <w:rsid w:val="000146B7"/>
    <w:rsid w:val="000146B9"/>
    <w:rsid w:val="0002138C"/>
    <w:rsid w:val="0002218F"/>
    <w:rsid w:val="00022DF9"/>
    <w:rsid w:val="00027CB3"/>
    <w:rsid w:val="00031425"/>
    <w:rsid w:val="000403B0"/>
    <w:rsid w:val="000454F6"/>
    <w:rsid w:val="00046269"/>
    <w:rsid w:val="00054245"/>
    <w:rsid w:val="00054C4A"/>
    <w:rsid w:val="0005720F"/>
    <w:rsid w:val="00064DAC"/>
    <w:rsid w:val="00067923"/>
    <w:rsid w:val="00075B1F"/>
    <w:rsid w:val="000860D5"/>
    <w:rsid w:val="000864F3"/>
    <w:rsid w:val="000923D7"/>
    <w:rsid w:val="0009432B"/>
    <w:rsid w:val="00096409"/>
    <w:rsid w:val="000A34FA"/>
    <w:rsid w:val="000A6599"/>
    <w:rsid w:val="000B5B9A"/>
    <w:rsid w:val="000C1006"/>
    <w:rsid w:val="000C7BE2"/>
    <w:rsid w:val="000D1E42"/>
    <w:rsid w:val="000D6B7C"/>
    <w:rsid w:val="000E3299"/>
    <w:rsid w:val="000F0449"/>
    <w:rsid w:val="000F20DF"/>
    <w:rsid w:val="000F371C"/>
    <w:rsid w:val="000F43BB"/>
    <w:rsid w:val="000F7806"/>
    <w:rsid w:val="00111A40"/>
    <w:rsid w:val="00116EBA"/>
    <w:rsid w:val="00123936"/>
    <w:rsid w:val="00124D96"/>
    <w:rsid w:val="00141AE2"/>
    <w:rsid w:val="00143CB3"/>
    <w:rsid w:val="00145512"/>
    <w:rsid w:val="00151ACC"/>
    <w:rsid w:val="00155DAE"/>
    <w:rsid w:val="00171B74"/>
    <w:rsid w:val="001766AE"/>
    <w:rsid w:val="0019015A"/>
    <w:rsid w:val="00192AF1"/>
    <w:rsid w:val="00194413"/>
    <w:rsid w:val="0019643B"/>
    <w:rsid w:val="001A44EA"/>
    <w:rsid w:val="001B7EC5"/>
    <w:rsid w:val="001C43D3"/>
    <w:rsid w:val="001D1EC7"/>
    <w:rsid w:val="001D259A"/>
    <w:rsid w:val="001D6064"/>
    <w:rsid w:val="001E237E"/>
    <w:rsid w:val="001F0F61"/>
    <w:rsid w:val="001F4022"/>
    <w:rsid w:val="001F4692"/>
    <w:rsid w:val="001F469A"/>
    <w:rsid w:val="001F5634"/>
    <w:rsid w:val="001F5EF7"/>
    <w:rsid w:val="00200543"/>
    <w:rsid w:val="00200B1A"/>
    <w:rsid w:val="00211B17"/>
    <w:rsid w:val="00215C35"/>
    <w:rsid w:val="00223E19"/>
    <w:rsid w:val="00225F13"/>
    <w:rsid w:val="00245347"/>
    <w:rsid w:val="002508E0"/>
    <w:rsid w:val="00255172"/>
    <w:rsid w:val="00261008"/>
    <w:rsid w:val="00274869"/>
    <w:rsid w:val="00275AC6"/>
    <w:rsid w:val="002838CA"/>
    <w:rsid w:val="002849AC"/>
    <w:rsid w:val="002859A8"/>
    <w:rsid w:val="002A5A42"/>
    <w:rsid w:val="002B4CAC"/>
    <w:rsid w:val="002C602F"/>
    <w:rsid w:val="002D33DB"/>
    <w:rsid w:val="002D39D3"/>
    <w:rsid w:val="002E0307"/>
    <w:rsid w:val="002E716F"/>
    <w:rsid w:val="002F5639"/>
    <w:rsid w:val="00300F77"/>
    <w:rsid w:val="00310CE3"/>
    <w:rsid w:val="0031198C"/>
    <w:rsid w:val="003142C5"/>
    <w:rsid w:val="003205F5"/>
    <w:rsid w:val="00337A14"/>
    <w:rsid w:val="00344630"/>
    <w:rsid w:val="003450C4"/>
    <w:rsid w:val="00356964"/>
    <w:rsid w:val="00357CE2"/>
    <w:rsid w:val="003600D8"/>
    <w:rsid w:val="0036232D"/>
    <w:rsid w:val="0036279B"/>
    <w:rsid w:val="003628F8"/>
    <w:rsid w:val="00366473"/>
    <w:rsid w:val="003929FA"/>
    <w:rsid w:val="003A4652"/>
    <w:rsid w:val="003A5E01"/>
    <w:rsid w:val="003A6AEC"/>
    <w:rsid w:val="003B3B17"/>
    <w:rsid w:val="003B6729"/>
    <w:rsid w:val="003C009A"/>
    <w:rsid w:val="003E5668"/>
    <w:rsid w:val="003F631C"/>
    <w:rsid w:val="00401B98"/>
    <w:rsid w:val="004034A6"/>
    <w:rsid w:val="00407F22"/>
    <w:rsid w:val="00416ACF"/>
    <w:rsid w:val="004202EA"/>
    <w:rsid w:val="00423AF2"/>
    <w:rsid w:val="00442B29"/>
    <w:rsid w:val="00447FF6"/>
    <w:rsid w:val="00450243"/>
    <w:rsid w:val="00460071"/>
    <w:rsid w:val="004602D8"/>
    <w:rsid w:val="004610D9"/>
    <w:rsid w:val="00466D93"/>
    <w:rsid w:val="004A2AEB"/>
    <w:rsid w:val="004A7AF2"/>
    <w:rsid w:val="004B064D"/>
    <w:rsid w:val="004B076B"/>
    <w:rsid w:val="004B11A2"/>
    <w:rsid w:val="004B15F6"/>
    <w:rsid w:val="004B5A79"/>
    <w:rsid w:val="004C593E"/>
    <w:rsid w:val="004E7E01"/>
    <w:rsid w:val="00510481"/>
    <w:rsid w:val="0051662B"/>
    <w:rsid w:val="00526587"/>
    <w:rsid w:val="005301C2"/>
    <w:rsid w:val="005313DC"/>
    <w:rsid w:val="005362E9"/>
    <w:rsid w:val="0053678C"/>
    <w:rsid w:val="00545C8A"/>
    <w:rsid w:val="00553C48"/>
    <w:rsid w:val="00554025"/>
    <w:rsid w:val="00554725"/>
    <w:rsid w:val="00554EA1"/>
    <w:rsid w:val="00564652"/>
    <w:rsid w:val="00564C9F"/>
    <w:rsid w:val="00570783"/>
    <w:rsid w:val="005715C9"/>
    <w:rsid w:val="00572C68"/>
    <w:rsid w:val="005805FE"/>
    <w:rsid w:val="005815E8"/>
    <w:rsid w:val="005869F6"/>
    <w:rsid w:val="0059462C"/>
    <w:rsid w:val="00595646"/>
    <w:rsid w:val="005A3F4F"/>
    <w:rsid w:val="005A62B5"/>
    <w:rsid w:val="005A6E70"/>
    <w:rsid w:val="005A79FE"/>
    <w:rsid w:val="005B2D1B"/>
    <w:rsid w:val="005D444A"/>
    <w:rsid w:val="005D4E63"/>
    <w:rsid w:val="005E3696"/>
    <w:rsid w:val="005E3EC3"/>
    <w:rsid w:val="005E492C"/>
    <w:rsid w:val="005E6A6B"/>
    <w:rsid w:val="005F3D1A"/>
    <w:rsid w:val="005F4A3B"/>
    <w:rsid w:val="00601380"/>
    <w:rsid w:val="00615638"/>
    <w:rsid w:val="006405D7"/>
    <w:rsid w:val="006553D2"/>
    <w:rsid w:val="00657A73"/>
    <w:rsid w:val="00673534"/>
    <w:rsid w:val="00676181"/>
    <w:rsid w:val="006862EE"/>
    <w:rsid w:val="006A1371"/>
    <w:rsid w:val="006A52D3"/>
    <w:rsid w:val="006B59B9"/>
    <w:rsid w:val="006E1F6E"/>
    <w:rsid w:val="006E34A1"/>
    <w:rsid w:val="006E5336"/>
    <w:rsid w:val="006E77B2"/>
    <w:rsid w:val="006F31E6"/>
    <w:rsid w:val="006F68F3"/>
    <w:rsid w:val="006F7FA7"/>
    <w:rsid w:val="007071D5"/>
    <w:rsid w:val="00707B0D"/>
    <w:rsid w:val="00723DA2"/>
    <w:rsid w:val="00726E82"/>
    <w:rsid w:val="00753A9F"/>
    <w:rsid w:val="00762BF5"/>
    <w:rsid w:val="007756BB"/>
    <w:rsid w:val="007875E1"/>
    <w:rsid w:val="00791311"/>
    <w:rsid w:val="00794B60"/>
    <w:rsid w:val="0079752A"/>
    <w:rsid w:val="007A15CE"/>
    <w:rsid w:val="007A496F"/>
    <w:rsid w:val="007A5C5C"/>
    <w:rsid w:val="007A74D9"/>
    <w:rsid w:val="007B2CC4"/>
    <w:rsid w:val="007B457F"/>
    <w:rsid w:val="007B783F"/>
    <w:rsid w:val="007C5BDB"/>
    <w:rsid w:val="007D0BA6"/>
    <w:rsid w:val="007D7CE4"/>
    <w:rsid w:val="007E7430"/>
    <w:rsid w:val="007E7D70"/>
    <w:rsid w:val="007F0F1A"/>
    <w:rsid w:val="007F13C5"/>
    <w:rsid w:val="007F3321"/>
    <w:rsid w:val="00803FA9"/>
    <w:rsid w:val="0081687D"/>
    <w:rsid w:val="00820E22"/>
    <w:rsid w:val="0083390A"/>
    <w:rsid w:val="00861571"/>
    <w:rsid w:val="0086557A"/>
    <w:rsid w:val="0088166F"/>
    <w:rsid w:val="00884D0F"/>
    <w:rsid w:val="0088588A"/>
    <w:rsid w:val="0088613C"/>
    <w:rsid w:val="00887CB6"/>
    <w:rsid w:val="008A43E6"/>
    <w:rsid w:val="008D2447"/>
    <w:rsid w:val="008D5AE0"/>
    <w:rsid w:val="008E4E69"/>
    <w:rsid w:val="008F25F2"/>
    <w:rsid w:val="008F4A21"/>
    <w:rsid w:val="00906198"/>
    <w:rsid w:val="009070C9"/>
    <w:rsid w:val="00921314"/>
    <w:rsid w:val="00923E11"/>
    <w:rsid w:val="00926537"/>
    <w:rsid w:val="00930A22"/>
    <w:rsid w:val="00930F4D"/>
    <w:rsid w:val="00933A96"/>
    <w:rsid w:val="00940D48"/>
    <w:rsid w:val="009418EB"/>
    <w:rsid w:val="00943ABB"/>
    <w:rsid w:val="00943D0A"/>
    <w:rsid w:val="00964E70"/>
    <w:rsid w:val="0097722F"/>
    <w:rsid w:val="0097768F"/>
    <w:rsid w:val="00977FDC"/>
    <w:rsid w:val="00980688"/>
    <w:rsid w:val="00980ADD"/>
    <w:rsid w:val="00991DA4"/>
    <w:rsid w:val="009922B2"/>
    <w:rsid w:val="009A0330"/>
    <w:rsid w:val="009A12D9"/>
    <w:rsid w:val="009A3EF7"/>
    <w:rsid w:val="009B474A"/>
    <w:rsid w:val="009C3E10"/>
    <w:rsid w:val="009C4CAD"/>
    <w:rsid w:val="009C7B1F"/>
    <w:rsid w:val="009D3C9D"/>
    <w:rsid w:val="009D4424"/>
    <w:rsid w:val="009D4BD9"/>
    <w:rsid w:val="009D5F1B"/>
    <w:rsid w:val="009D676A"/>
    <w:rsid w:val="009E0466"/>
    <w:rsid w:val="009E316F"/>
    <w:rsid w:val="009E7CEB"/>
    <w:rsid w:val="00A005C8"/>
    <w:rsid w:val="00A01A02"/>
    <w:rsid w:val="00A02F20"/>
    <w:rsid w:val="00A0368B"/>
    <w:rsid w:val="00A1197E"/>
    <w:rsid w:val="00A137DF"/>
    <w:rsid w:val="00A13B06"/>
    <w:rsid w:val="00A223F6"/>
    <w:rsid w:val="00A33F93"/>
    <w:rsid w:val="00A3426D"/>
    <w:rsid w:val="00A35C7B"/>
    <w:rsid w:val="00A4256E"/>
    <w:rsid w:val="00A4570D"/>
    <w:rsid w:val="00A45D53"/>
    <w:rsid w:val="00A4681C"/>
    <w:rsid w:val="00A47BCF"/>
    <w:rsid w:val="00A5088F"/>
    <w:rsid w:val="00A60BC6"/>
    <w:rsid w:val="00A64277"/>
    <w:rsid w:val="00A710B5"/>
    <w:rsid w:val="00A74734"/>
    <w:rsid w:val="00A8707D"/>
    <w:rsid w:val="00A9485E"/>
    <w:rsid w:val="00A95FD1"/>
    <w:rsid w:val="00AA232C"/>
    <w:rsid w:val="00AA4115"/>
    <w:rsid w:val="00AA487A"/>
    <w:rsid w:val="00AB0339"/>
    <w:rsid w:val="00AB1967"/>
    <w:rsid w:val="00AB371C"/>
    <w:rsid w:val="00AB5E6F"/>
    <w:rsid w:val="00AD649D"/>
    <w:rsid w:val="00AE3B07"/>
    <w:rsid w:val="00AF4169"/>
    <w:rsid w:val="00B00D2E"/>
    <w:rsid w:val="00B04704"/>
    <w:rsid w:val="00B04D25"/>
    <w:rsid w:val="00B1006E"/>
    <w:rsid w:val="00B2058E"/>
    <w:rsid w:val="00B25864"/>
    <w:rsid w:val="00B33444"/>
    <w:rsid w:val="00B34160"/>
    <w:rsid w:val="00B37724"/>
    <w:rsid w:val="00B42859"/>
    <w:rsid w:val="00B52A73"/>
    <w:rsid w:val="00B53D72"/>
    <w:rsid w:val="00B704D6"/>
    <w:rsid w:val="00B9108F"/>
    <w:rsid w:val="00B92FBF"/>
    <w:rsid w:val="00B9572D"/>
    <w:rsid w:val="00B960ED"/>
    <w:rsid w:val="00B97F02"/>
    <w:rsid w:val="00BA0FBA"/>
    <w:rsid w:val="00BA2959"/>
    <w:rsid w:val="00BA3892"/>
    <w:rsid w:val="00BA5C03"/>
    <w:rsid w:val="00BB176B"/>
    <w:rsid w:val="00BB3E4E"/>
    <w:rsid w:val="00BD1DBE"/>
    <w:rsid w:val="00BD1E57"/>
    <w:rsid w:val="00BE049C"/>
    <w:rsid w:val="00BF0056"/>
    <w:rsid w:val="00BF12B8"/>
    <w:rsid w:val="00BF6A67"/>
    <w:rsid w:val="00C13B68"/>
    <w:rsid w:val="00C16B55"/>
    <w:rsid w:val="00C21E9B"/>
    <w:rsid w:val="00C2700D"/>
    <w:rsid w:val="00C27C70"/>
    <w:rsid w:val="00C27DD3"/>
    <w:rsid w:val="00C32178"/>
    <w:rsid w:val="00C3314F"/>
    <w:rsid w:val="00C36D65"/>
    <w:rsid w:val="00C548BC"/>
    <w:rsid w:val="00C64143"/>
    <w:rsid w:val="00C71F5B"/>
    <w:rsid w:val="00C734D6"/>
    <w:rsid w:val="00C80281"/>
    <w:rsid w:val="00C81486"/>
    <w:rsid w:val="00C90C2C"/>
    <w:rsid w:val="00C926A0"/>
    <w:rsid w:val="00CA5EF6"/>
    <w:rsid w:val="00CB38C4"/>
    <w:rsid w:val="00CB396D"/>
    <w:rsid w:val="00CC2534"/>
    <w:rsid w:val="00CC7B78"/>
    <w:rsid w:val="00CD0369"/>
    <w:rsid w:val="00CD15E3"/>
    <w:rsid w:val="00CD4B8B"/>
    <w:rsid w:val="00CE18E4"/>
    <w:rsid w:val="00CE1E1F"/>
    <w:rsid w:val="00CE3F7B"/>
    <w:rsid w:val="00CF27AE"/>
    <w:rsid w:val="00D13617"/>
    <w:rsid w:val="00D1558E"/>
    <w:rsid w:val="00D162C9"/>
    <w:rsid w:val="00D215A3"/>
    <w:rsid w:val="00D21971"/>
    <w:rsid w:val="00D23467"/>
    <w:rsid w:val="00D23B72"/>
    <w:rsid w:val="00D5327A"/>
    <w:rsid w:val="00D5347D"/>
    <w:rsid w:val="00D56276"/>
    <w:rsid w:val="00D562A9"/>
    <w:rsid w:val="00D61760"/>
    <w:rsid w:val="00D73364"/>
    <w:rsid w:val="00D80692"/>
    <w:rsid w:val="00D827E3"/>
    <w:rsid w:val="00D90B1B"/>
    <w:rsid w:val="00D938A4"/>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34201"/>
    <w:rsid w:val="00E406C1"/>
    <w:rsid w:val="00E412F3"/>
    <w:rsid w:val="00E4464B"/>
    <w:rsid w:val="00E45B67"/>
    <w:rsid w:val="00E5007D"/>
    <w:rsid w:val="00E65311"/>
    <w:rsid w:val="00E665E5"/>
    <w:rsid w:val="00E724E7"/>
    <w:rsid w:val="00E76BBA"/>
    <w:rsid w:val="00E76C15"/>
    <w:rsid w:val="00E77B74"/>
    <w:rsid w:val="00E86992"/>
    <w:rsid w:val="00E91DD8"/>
    <w:rsid w:val="00E93DE0"/>
    <w:rsid w:val="00EA1D9A"/>
    <w:rsid w:val="00EA2E72"/>
    <w:rsid w:val="00EA6D75"/>
    <w:rsid w:val="00EB2CC6"/>
    <w:rsid w:val="00EC110E"/>
    <w:rsid w:val="00EC1510"/>
    <w:rsid w:val="00EC39CD"/>
    <w:rsid w:val="00EC3E68"/>
    <w:rsid w:val="00ED0F08"/>
    <w:rsid w:val="00EE49F9"/>
    <w:rsid w:val="00EE6218"/>
    <w:rsid w:val="00EE630B"/>
    <w:rsid w:val="00F10DC6"/>
    <w:rsid w:val="00F12FF6"/>
    <w:rsid w:val="00F149A5"/>
    <w:rsid w:val="00F2769D"/>
    <w:rsid w:val="00F44576"/>
    <w:rsid w:val="00F618B5"/>
    <w:rsid w:val="00F6743F"/>
    <w:rsid w:val="00F94602"/>
    <w:rsid w:val="00FA2753"/>
    <w:rsid w:val="00FA4FCA"/>
    <w:rsid w:val="00FB1405"/>
    <w:rsid w:val="00FB3FE4"/>
    <w:rsid w:val="00FB43D7"/>
    <w:rsid w:val="00FB5A76"/>
    <w:rsid w:val="00FB70A6"/>
    <w:rsid w:val="00FD0246"/>
    <w:rsid w:val="00FD59E6"/>
    <w:rsid w:val="00FE06CD"/>
    <w:rsid w:val="00FF1BE1"/>
    <w:rsid w:val="00FF5DAF"/>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bjegyzetszveg">
    <w:name w:val="footnote text"/>
    <w:basedOn w:val="Norml"/>
    <w:link w:val="LbjegyzetszvegChar"/>
    <w:rsid w:val="00FA4FCA"/>
    <w:pPr>
      <w:spacing w:after="0" w:line="240" w:lineRule="auto"/>
    </w:pPr>
    <w:rPr>
      <w:sz w:val="20"/>
      <w:szCs w:val="20"/>
    </w:rPr>
  </w:style>
  <w:style w:type="character" w:customStyle="1" w:styleId="LbjegyzetszvegChar">
    <w:name w:val="Lábjegyzetszöveg Char"/>
    <w:basedOn w:val="Bekezdsalapbettpusa"/>
    <w:link w:val="Lbjegyzetszveg"/>
    <w:rsid w:val="00FA4FCA"/>
    <w:rPr>
      <w:rFonts w:ascii="Calibri" w:eastAsia="Calibri" w:hAnsi="Calibri"/>
      <w:lang w:eastAsia="en-US"/>
    </w:rPr>
  </w:style>
  <w:style w:type="paragraph" w:styleId="Listaszerbekezds">
    <w:name w:val="List Paragraph"/>
    <w:basedOn w:val="Norml"/>
    <w:uiPriority w:val="34"/>
    <w:qFormat/>
    <w:rsid w:val="00AA487A"/>
    <w:pPr>
      <w:ind w:left="720"/>
      <w:contextualSpacing/>
    </w:pPr>
  </w:style>
  <w:style w:type="paragraph" w:customStyle="1" w:styleId="Norml1">
    <w:name w:val="Normál1"/>
    <w:rsid w:val="00012F5C"/>
    <w:pPr>
      <w:suppressAutoHyphens/>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271205266">
      <w:bodyDiv w:val="1"/>
      <w:marLeft w:val="0"/>
      <w:marRight w:val="0"/>
      <w:marTop w:val="0"/>
      <w:marBottom w:val="0"/>
      <w:divBdr>
        <w:top w:val="none" w:sz="0" w:space="0" w:color="auto"/>
        <w:left w:val="none" w:sz="0" w:space="0" w:color="auto"/>
        <w:bottom w:val="none" w:sz="0" w:space="0" w:color="auto"/>
        <w:right w:val="none" w:sz="0" w:space="0" w:color="auto"/>
      </w:divBdr>
    </w:div>
    <w:div w:id="340396373">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380446552">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31143119">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18321638">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17426741">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69479914">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26410">
      <w:bodyDiv w:val="1"/>
      <w:marLeft w:val="0"/>
      <w:marRight w:val="0"/>
      <w:marTop w:val="0"/>
      <w:marBottom w:val="0"/>
      <w:divBdr>
        <w:top w:val="none" w:sz="0" w:space="0" w:color="auto"/>
        <w:left w:val="none" w:sz="0" w:space="0" w:color="auto"/>
        <w:bottom w:val="none" w:sz="0" w:space="0" w:color="auto"/>
        <w:right w:val="none" w:sz="0" w:space="0" w:color="auto"/>
      </w:divBdr>
    </w:div>
    <w:div w:id="1902934505">
      <w:bodyDiv w:val="1"/>
      <w:marLeft w:val="0"/>
      <w:marRight w:val="0"/>
      <w:marTop w:val="0"/>
      <w:marBottom w:val="0"/>
      <w:divBdr>
        <w:top w:val="none" w:sz="0" w:space="0" w:color="auto"/>
        <w:left w:val="none" w:sz="0" w:space="0" w:color="auto"/>
        <w:bottom w:val="none" w:sz="0" w:space="0" w:color="auto"/>
        <w:right w:val="none" w:sz="0" w:space="0" w:color="auto"/>
      </w:divBdr>
    </w:div>
    <w:div w:id="1934312769">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 w:id="209199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267AA-60B7-438E-B5E7-899A5B62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2686</Words>
  <Characters>18280</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Fábiánné Hoffmann Márta</cp:lastModifiedBy>
  <cp:revision>6</cp:revision>
  <cp:lastPrinted>2015-10-13T13:08:00Z</cp:lastPrinted>
  <dcterms:created xsi:type="dcterms:W3CDTF">2015-10-15T14:07:00Z</dcterms:created>
  <dcterms:modified xsi:type="dcterms:W3CDTF">2015-10-15T14:31:00Z</dcterms:modified>
</cp:coreProperties>
</file>